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44" w:rsidRPr="005A7D5A" w:rsidRDefault="005A7D5A" w:rsidP="0005060E">
      <w:pPr>
        <w:spacing w:after="0" w:line="276" w:lineRule="auto"/>
        <w:rPr>
          <w:rFonts w:ascii="Times New Roman" w:hAnsi="Times New Roman"/>
          <w:sz w:val="28"/>
          <w:lang w:val="en-US"/>
        </w:rPr>
      </w:pPr>
      <w:r w:rsidRPr="005A7D5A"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-158115</wp:posOffset>
            </wp:positionH>
            <wp:positionV relativeFrom="paragraph">
              <wp:posOffset>0</wp:posOffset>
            </wp:positionV>
            <wp:extent cx="6716395" cy="10165080"/>
            <wp:effectExtent l="0" t="0" r="8255" b="7620"/>
            <wp:wrapThrough wrapText="bothSides">
              <wp:wrapPolygon edited="0">
                <wp:start x="0" y="0"/>
                <wp:lineTo x="0" y="21576"/>
                <wp:lineTo x="21565" y="21576"/>
                <wp:lineTo x="21565" y="0"/>
                <wp:lineTo x="0" y="0"/>
              </wp:wrapPolygon>
            </wp:wrapThrough>
            <wp:docPr id="2" name="Рисунок 2" descr="C:\Users\chadova\Downloads\[Untitled]_pages-to-jpg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adova\Downloads\[Untitled]_pages-to-jpg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4" t="948" r="3452" b="3079"/>
                    <a:stretch/>
                  </pic:blipFill>
                  <pic:spPr bwMode="auto">
                    <a:xfrm>
                      <a:off x="0" y="0"/>
                      <a:ext cx="6716395" cy="1016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6199" w:rsidRDefault="00EC7D40" w:rsidP="00F422FB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– </w:t>
      </w:r>
      <w:r w:rsidR="00F422FB" w:rsidRPr="00F422FB">
        <w:rPr>
          <w:rFonts w:ascii="Times New Roman" w:hAnsi="Times New Roman"/>
          <w:sz w:val="28"/>
        </w:rPr>
        <w:t>поддержание и развитие научных и культурных ценностей для патриотическог</w:t>
      </w:r>
      <w:r w:rsidR="00B04FA1">
        <w:rPr>
          <w:rFonts w:ascii="Times New Roman" w:hAnsi="Times New Roman"/>
          <w:sz w:val="28"/>
        </w:rPr>
        <w:t>о воспитания учащихся, повышение</w:t>
      </w:r>
      <w:r w:rsidR="00F422FB" w:rsidRPr="00F422FB">
        <w:rPr>
          <w:rFonts w:ascii="Times New Roman" w:hAnsi="Times New Roman"/>
          <w:sz w:val="28"/>
        </w:rPr>
        <w:t xml:space="preserve"> интеллектуального и культурного уровня российского общества.</w:t>
      </w:r>
    </w:p>
    <w:p w:rsidR="00F422FB" w:rsidRPr="00F422FB" w:rsidRDefault="00F422FB" w:rsidP="00F422FB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  <w:t>Организаторы Конкурса:</w:t>
      </w:r>
    </w:p>
    <w:p w:rsidR="00F422FB" w:rsidRDefault="00F422FB" w:rsidP="00F422FB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F422FB">
        <w:rPr>
          <w:rFonts w:ascii="Times New Roman" w:hAnsi="Times New Roman"/>
          <w:sz w:val="28"/>
        </w:rPr>
        <w:t>Федеральное государственное бюджетное учреждение науки Библиотека по естественным наукам Российской академии наук (далее – БЕН РАН);</w:t>
      </w:r>
    </w:p>
    <w:p w:rsidR="004D4086" w:rsidRPr="00F422FB" w:rsidRDefault="004D4086" w:rsidP="00F422FB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4D4086">
        <w:rPr>
          <w:rFonts w:ascii="Times New Roman" w:hAnsi="Times New Roman"/>
          <w:sz w:val="28"/>
        </w:rPr>
        <w:t>Неправительственный экологический фонд имени В.И. Вернадского</w:t>
      </w:r>
      <w:r>
        <w:rPr>
          <w:rFonts w:ascii="Times New Roman" w:hAnsi="Times New Roman"/>
          <w:sz w:val="28"/>
        </w:rPr>
        <w:t>;</w:t>
      </w:r>
    </w:p>
    <w:p w:rsidR="00F422FB" w:rsidRPr="00F422FB" w:rsidRDefault="000B7E7E" w:rsidP="000B7E7E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0B7E7E">
        <w:rPr>
          <w:rFonts w:ascii="Times New Roman" w:hAnsi="Times New Roman"/>
          <w:sz w:val="28"/>
        </w:rPr>
        <w:t xml:space="preserve">Федеральное государственное бюджетное учреждение науки </w:t>
      </w:r>
      <w:r w:rsidR="00F422FB" w:rsidRPr="00F422FB">
        <w:rPr>
          <w:rFonts w:ascii="Times New Roman" w:hAnsi="Times New Roman"/>
          <w:sz w:val="28"/>
        </w:rPr>
        <w:t>Институт проблем экологии и</w:t>
      </w:r>
      <w:r>
        <w:rPr>
          <w:rFonts w:ascii="Times New Roman" w:hAnsi="Times New Roman"/>
          <w:sz w:val="28"/>
        </w:rPr>
        <w:t xml:space="preserve"> эволюции им. А.Н. </w:t>
      </w:r>
      <w:proofErr w:type="spellStart"/>
      <w:r>
        <w:rPr>
          <w:rFonts w:ascii="Times New Roman" w:hAnsi="Times New Roman"/>
          <w:sz w:val="28"/>
        </w:rPr>
        <w:t>Северцова</w:t>
      </w:r>
      <w:proofErr w:type="spellEnd"/>
      <w:r>
        <w:rPr>
          <w:rFonts w:ascii="Times New Roman" w:hAnsi="Times New Roman"/>
          <w:sz w:val="28"/>
        </w:rPr>
        <w:t xml:space="preserve"> Российской академии наук (далее – ИПЭЭ РАН)</w:t>
      </w:r>
      <w:r w:rsidR="00F422FB" w:rsidRPr="00F422FB">
        <w:rPr>
          <w:rFonts w:ascii="Times New Roman" w:hAnsi="Times New Roman"/>
          <w:sz w:val="28"/>
        </w:rPr>
        <w:t>;</w:t>
      </w:r>
    </w:p>
    <w:p w:rsidR="00F422FB" w:rsidRPr="00F422FB" w:rsidRDefault="000B7E7E" w:rsidP="00F422FB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0B7E7E">
        <w:rPr>
          <w:rFonts w:ascii="Times New Roman" w:hAnsi="Times New Roman"/>
          <w:sz w:val="28"/>
        </w:rPr>
        <w:t xml:space="preserve">Федеральное государственное бюджетное учреждение науки </w:t>
      </w:r>
      <w:r>
        <w:rPr>
          <w:rFonts w:ascii="Times New Roman" w:hAnsi="Times New Roman"/>
          <w:sz w:val="28"/>
        </w:rPr>
        <w:t>Институт лесоведения Российской академии наук (далее – ИЛАН</w:t>
      </w:r>
      <w:r w:rsidRPr="000B7E7E">
        <w:rPr>
          <w:rFonts w:ascii="Times New Roman" w:hAnsi="Times New Roman"/>
          <w:sz w:val="28"/>
        </w:rPr>
        <w:t xml:space="preserve"> РАН);</w:t>
      </w:r>
    </w:p>
    <w:p w:rsidR="00F422FB" w:rsidRPr="00F422FB" w:rsidRDefault="000B7E7E" w:rsidP="00F422FB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0B7E7E">
        <w:rPr>
          <w:rFonts w:ascii="Times New Roman" w:hAnsi="Times New Roman"/>
          <w:sz w:val="28"/>
        </w:rPr>
        <w:t xml:space="preserve">Федеральное государственное бюджетное учреждение науки </w:t>
      </w:r>
      <w:r w:rsidR="00F422FB" w:rsidRPr="00F422FB">
        <w:rPr>
          <w:rFonts w:ascii="Times New Roman" w:hAnsi="Times New Roman"/>
          <w:sz w:val="28"/>
        </w:rPr>
        <w:t>Всероссийский институт науч</w:t>
      </w:r>
      <w:r>
        <w:rPr>
          <w:rFonts w:ascii="Times New Roman" w:hAnsi="Times New Roman"/>
          <w:sz w:val="28"/>
        </w:rPr>
        <w:t xml:space="preserve">ной и технической информации Российской академии наук (далее – ВИНИТИ </w:t>
      </w:r>
      <w:r w:rsidRPr="000B7E7E">
        <w:rPr>
          <w:rFonts w:ascii="Times New Roman" w:hAnsi="Times New Roman"/>
          <w:sz w:val="28"/>
        </w:rPr>
        <w:t>РАН);</w:t>
      </w:r>
    </w:p>
    <w:p w:rsidR="00F422FB" w:rsidRPr="00F422FB" w:rsidRDefault="000B7E7E" w:rsidP="00F422FB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0B7E7E">
        <w:rPr>
          <w:rFonts w:ascii="Times New Roman" w:hAnsi="Times New Roman"/>
          <w:sz w:val="28"/>
        </w:rPr>
        <w:t xml:space="preserve">Федеральное государственное бюджетное учреждение науки </w:t>
      </w:r>
      <w:r w:rsidR="00F422FB" w:rsidRPr="00F422FB">
        <w:rPr>
          <w:rFonts w:ascii="Times New Roman" w:hAnsi="Times New Roman"/>
          <w:sz w:val="28"/>
        </w:rPr>
        <w:t xml:space="preserve">Институт проблем механики им. А.Ю. </w:t>
      </w:r>
      <w:proofErr w:type="spellStart"/>
      <w:r w:rsidR="00F422FB" w:rsidRPr="00F422FB">
        <w:rPr>
          <w:rFonts w:ascii="Times New Roman" w:hAnsi="Times New Roman"/>
          <w:sz w:val="28"/>
        </w:rPr>
        <w:t>Ишлинск</w:t>
      </w:r>
      <w:r>
        <w:rPr>
          <w:rFonts w:ascii="Times New Roman" w:hAnsi="Times New Roman"/>
          <w:sz w:val="28"/>
        </w:rPr>
        <w:t>ого</w:t>
      </w:r>
      <w:proofErr w:type="spellEnd"/>
      <w:r>
        <w:rPr>
          <w:rFonts w:ascii="Times New Roman" w:hAnsi="Times New Roman"/>
          <w:sz w:val="28"/>
        </w:rPr>
        <w:t xml:space="preserve"> Российской академии наук (далее – </w:t>
      </w:r>
      <w:proofErr w:type="spellStart"/>
      <w:r>
        <w:rPr>
          <w:rFonts w:ascii="Times New Roman" w:hAnsi="Times New Roman"/>
          <w:sz w:val="28"/>
        </w:rPr>
        <w:t>ИПМех</w:t>
      </w:r>
      <w:proofErr w:type="spellEnd"/>
      <w:r w:rsidRPr="000B7E7E">
        <w:rPr>
          <w:rFonts w:ascii="Times New Roman" w:hAnsi="Times New Roman"/>
          <w:sz w:val="28"/>
        </w:rPr>
        <w:t xml:space="preserve"> РАН);</w:t>
      </w:r>
    </w:p>
    <w:p w:rsidR="00F422FB" w:rsidRPr="00F422FB" w:rsidRDefault="000B7E7E" w:rsidP="00F422FB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0B7E7E">
        <w:rPr>
          <w:rFonts w:ascii="Times New Roman" w:hAnsi="Times New Roman"/>
          <w:sz w:val="28"/>
        </w:rPr>
        <w:t xml:space="preserve">Федеральное государственное бюджетное учреждение науки </w:t>
      </w:r>
      <w:r w:rsidR="00F422FB" w:rsidRPr="00F422FB">
        <w:rPr>
          <w:rFonts w:ascii="Times New Roman" w:hAnsi="Times New Roman"/>
          <w:sz w:val="28"/>
        </w:rPr>
        <w:t>Институт космических исследований</w:t>
      </w:r>
      <w:r>
        <w:rPr>
          <w:rFonts w:ascii="Times New Roman" w:hAnsi="Times New Roman"/>
          <w:sz w:val="28"/>
        </w:rPr>
        <w:t xml:space="preserve"> </w:t>
      </w:r>
      <w:r w:rsidRPr="000B7E7E">
        <w:rPr>
          <w:rFonts w:ascii="Times New Roman" w:hAnsi="Times New Roman"/>
          <w:sz w:val="28"/>
        </w:rPr>
        <w:t>Российской академии наук</w:t>
      </w:r>
      <w:r>
        <w:rPr>
          <w:rFonts w:ascii="Times New Roman" w:hAnsi="Times New Roman"/>
          <w:sz w:val="28"/>
        </w:rPr>
        <w:t xml:space="preserve"> </w:t>
      </w:r>
      <w:r w:rsidR="00703C2F">
        <w:rPr>
          <w:rFonts w:ascii="Times New Roman" w:hAnsi="Times New Roman"/>
          <w:sz w:val="28"/>
        </w:rPr>
        <w:t>(далее – ИКИ</w:t>
      </w:r>
      <w:r w:rsidRPr="000B7E7E">
        <w:rPr>
          <w:rFonts w:ascii="Times New Roman" w:hAnsi="Times New Roman"/>
          <w:sz w:val="28"/>
        </w:rPr>
        <w:t xml:space="preserve"> РАН);</w:t>
      </w:r>
    </w:p>
    <w:p w:rsidR="00F422FB" w:rsidRDefault="000B7E7E" w:rsidP="00F422FB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0B7E7E">
        <w:rPr>
          <w:rFonts w:ascii="Times New Roman" w:hAnsi="Times New Roman"/>
          <w:sz w:val="28"/>
        </w:rPr>
        <w:t>Федеральное государстве</w:t>
      </w:r>
      <w:r>
        <w:rPr>
          <w:rFonts w:ascii="Times New Roman" w:hAnsi="Times New Roman"/>
          <w:sz w:val="28"/>
        </w:rPr>
        <w:t xml:space="preserve">нное бюджетное учреждение науки </w:t>
      </w:r>
      <w:r w:rsidR="00703C2F">
        <w:rPr>
          <w:rFonts w:ascii="Times New Roman" w:hAnsi="Times New Roman"/>
          <w:sz w:val="28"/>
        </w:rPr>
        <w:t>Институт астрономии</w:t>
      </w:r>
      <w:r>
        <w:rPr>
          <w:rFonts w:ascii="Times New Roman" w:hAnsi="Times New Roman"/>
          <w:sz w:val="28"/>
        </w:rPr>
        <w:t xml:space="preserve"> </w:t>
      </w:r>
      <w:r w:rsidRPr="000B7E7E">
        <w:rPr>
          <w:rFonts w:ascii="Times New Roman" w:hAnsi="Times New Roman"/>
          <w:sz w:val="28"/>
        </w:rPr>
        <w:t>Российской академии наук</w:t>
      </w:r>
      <w:r w:rsidR="00B04FA1">
        <w:rPr>
          <w:rFonts w:ascii="Times New Roman" w:hAnsi="Times New Roman"/>
          <w:sz w:val="28"/>
        </w:rPr>
        <w:t xml:space="preserve"> (далее – ИНАСАН</w:t>
      </w:r>
      <w:r w:rsidR="00716B04">
        <w:rPr>
          <w:rFonts w:ascii="Times New Roman" w:hAnsi="Times New Roman"/>
          <w:sz w:val="28"/>
        </w:rPr>
        <w:t>);</w:t>
      </w:r>
    </w:p>
    <w:p w:rsidR="00716B04" w:rsidRDefault="00716B04" w:rsidP="00716B04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716B04">
        <w:rPr>
          <w:rFonts w:ascii="Times New Roman" w:hAnsi="Times New Roman"/>
          <w:sz w:val="28"/>
        </w:rPr>
        <w:t xml:space="preserve">Федеральное государственное бюджетное учреждение науки Институт проблем передачи РАН им. А.А. </w:t>
      </w:r>
      <w:proofErr w:type="spellStart"/>
      <w:r w:rsidRPr="00716B04">
        <w:rPr>
          <w:rFonts w:ascii="Times New Roman" w:hAnsi="Times New Roman"/>
          <w:sz w:val="28"/>
        </w:rPr>
        <w:t>Харкевича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716B04">
        <w:rPr>
          <w:rFonts w:ascii="Times New Roman" w:hAnsi="Times New Roman"/>
          <w:sz w:val="28"/>
        </w:rPr>
        <w:t>Российской академии наук</w:t>
      </w:r>
      <w:r>
        <w:rPr>
          <w:rFonts w:ascii="Times New Roman" w:hAnsi="Times New Roman"/>
          <w:sz w:val="28"/>
        </w:rPr>
        <w:t xml:space="preserve"> (далее – ИППИ РАН).</w:t>
      </w:r>
    </w:p>
    <w:p w:rsidR="00F5393C" w:rsidRDefault="00F5393C" w:rsidP="00F5393C">
      <w:pPr>
        <w:pStyle w:val="a6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Конкурс проводится при поддержке:</w:t>
      </w:r>
    </w:p>
    <w:p w:rsidR="00F5393C" w:rsidRDefault="00F5393C" w:rsidP="00F5393C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Автономной некоммерческой организации</w:t>
      </w:r>
      <w:r w:rsidRPr="00F5393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Pr="00F5393C">
        <w:rPr>
          <w:rFonts w:ascii="Times New Roman" w:hAnsi="Times New Roman"/>
          <w:sz w:val="28"/>
        </w:rPr>
        <w:t>Редакция журнала «Наука и жизнь»</w:t>
      </w:r>
      <w:r w:rsidR="00B42422">
        <w:rPr>
          <w:rFonts w:ascii="Times New Roman" w:hAnsi="Times New Roman"/>
          <w:sz w:val="28"/>
        </w:rPr>
        <w:t>;</w:t>
      </w:r>
    </w:p>
    <w:p w:rsidR="00166EF3" w:rsidRPr="00F5393C" w:rsidRDefault="00166EF3" w:rsidP="00F5393C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Общества с ограниченной возможностью «</w:t>
      </w:r>
      <w:proofErr w:type="spellStart"/>
      <w:r>
        <w:rPr>
          <w:rFonts w:ascii="Times New Roman" w:hAnsi="Times New Roman"/>
          <w:sz w:val="28"/>
        </w:rPr>
        <w:t>Комус</w:t>
      </w:r>
      <w:proofErr w:type="spellEnd"/>
      <w:r>
        <w:rPr>
          <w:rFonts w:ascii="Times New Roman" w:hAnsi="Times New Roman"/>
          <w:sz w:val="28"/>
        </w:rPr>
        <w:t>»;</w:t>
      </w:r>
    </w:p>
    <w:p w:rsidR="00F5393C" w:rsidRPr="00F5393C" w:rsidRDefault="00F5393C" w:rsidP="00F5393C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F5393C">
        <w:rPr>
          <w:rFonts w:ascii="Times New Roman" w:hAnsi="Times New Roman"/>
          <w:sz w:val="28"/>
        </w:rPr>
        <w:t>Институт</w:t>
      </w:r>
      <w:r>
        <w:rPr>
          <w:rFonts w:ascii="Times New Roman" w:hAnsi="Times New Roman"/>
          <w:sz w:val="28"/>
        </w:rPr>
        <w:t>а</w:t>
      </w:r>
      <w:r w:rsidRPr="00F5393C">
        <w:rPr>
          <w:rFonts w:ascii="Times New Roman" w:hAnsi="Times New Roman"/>
          <w:sz w:val="28"/>
        </w:rPr>
        <w:t xml:space="preserve"> геологии рудных месторождений, петрографии, минералогии и геохимии Российской академии наук</w:t>
      </w:r>
      <w:r w:rsidR="00B42422">
        <w:rPr>
          <w:rFonts w:ascii="Times New Roman" w:hAnsi="Times New Roman"/>
          <w:sz w:val="28"/>
        </w:rPr>
        <w:t>.</w:t>
      </w:r>
    </w:p>
    <w:p w:rsidR="00A30244" w:rsidRPr="00F422FB" w:rsidRDefault="00C11D23" w:rsidP="00F422FB">
      <w:pPr>
        <w:pStyle w:val="a6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  <w:sz w:val="28"/>
        </w:rPr>
      </w:pPr>
      <w:r w:rsidRPr="00F422FB">
        <w:rPr>
          <w:rFonts w:ascii="Times New Roman" w:hAnsi="Times New Roman"/>
          <w:sz w:val="28"/>
        </w:rPr>
        <w:t>Сроки проведения К</w:t>
      </w:r>
      <w:r w:rsidR="004512C1" w:rsidRPr="00F422FB">
        <w:rPr>
          <w:rFonts w:ascii="Times New Roman" w:hAnsi="Times New Roman"/>
          <w:sz w:val="28"/>
        </w:rPr>
        <w:t>онкурса.</w:t>
      </w:r>
    </w:p>
    <w:p w:rsidR="00A30244" w:rsidRDefault="004512C1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Конкурс проводится в </w:t>
      </w:r>
      <w:r w:rsidR="00C66A96">
        <w:rPr>
          <w:rFonts w:ascii="Times New Roman" w:hAnsi="Times New Roman"/>
          <w:sz w:val="28"/>
        </w:rPr>
        <w:t xml:space="preserve">течение </w:t>
      </w:r>
      <w:r>
        <w:rPr>
          <w:rFonts w:ascii="Times New Roman" w:hAnsi="Times New Roman"/>
          <w:sz w:val="28"/>
        </w:rPr>
        <w:t>учебного года, в период с сентябр</w:t>
      </w:r>
      <w:r w:rsidR="00B8521B">
        <w:rPr>
          <w:rFonts w:ascii="Times New Roman" w:hAnsi="Times New Roman"/>
          <w:sz w:val="28"/>
        </w:rPr>
        <w:t>я 2024 года по апрель 2025 года.</w:t>
      </w:r>
    </w:p>
    <w:p w:rsidR="00B8521B" w:rsidRPr="004D4086" w:rsidRDefault="00B8521B">
      <w:pPr>
        <w:spacing w:after="0" w:line="276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F422FB" w:rsidRPr="00A45BD8" w:rsidRDefault="00F422FB" w:rsidP="00A45BD8">
      <w:pPr>
        <w:pStyle w:val="a6"/>
        <w:numPr>
          <w:ilvl w:val="0"/>
          <w:numId w:val="1"/>
        </w:numPr>
        <w:spacing w:after="0" w:line="276" w:lineRule="auto"/>
        <w:ind w:left="567" w:hanging="567"/>
        <w:jc w:val="center"/>
        <w:rPr>
          <w:rFonts w:ascii="Times New Roman" w:hAnsi="Times New Roman"/>
          <w:b/>
          <w:sz w:val="28"/>
        </w:rPr>
      </w:pPr>
      <w:r w:rsidRPr="00A45BD8">
        <w:rPr>
          <w:rFonts w:ascii="Times New Roman" w:hAnsi="Times New Roman"/>
          <w:b/>
          <w:sz w:val="28"/>
        </w:rPr>
        <w:t>Порядок и условия проведения Конкурса</w:t>
      </w:r>
    </w:p>
    <w:p w:rsidR="00BC3BE3" w:rsidRPr="00223339" w:rsidRDefault="00006C03" w:rsidP="00223339">
      <w:pPr>
        <w:pStyle w:val="a6"/>
        <w:numPr>
          <w:ilvl w:val="0"/>
          <w:numId w:val="6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23339">
        <w:rPr>
          <w:rFonts w:ascii="Times New Roman" w:hAnsi="Times New Roman"/>
          <w:sz w:val="28"/>
          <w:szCs w:val="28"/>
        </w:rPr>
        <w:t>Общее руководство Конкурсом осуществляет организационный комитет</w:t>
      </w:r>
      <w:r w:rsidR="00C0035A" w:rsidRPr="00223339">
        <w:rPr>
          <w:rFonts w:ascii="Times New Roman" w:hAnsi="Times New Roman"/>
          <w:sz w:val="28"/>
          <w:szCs w:val="28"/>
        </w:rPr>
        <w:t xml:space="preserve"> (далее – Оргкомитет)</w:t>
      </w:r>
      <w:r w:rsidRPr="00223339">
        <w:rPr>
          <w:rFonts w:ascii="Times New Roman" w:hAnsi="Times New Roman"/>
          <w:sz w:val="28"/>
          <w:szCs w:val="28"/>
        </w:rPr>
        <w:t>, в котор</w:t>
      </w:r>
      <w:r w:rsidR="00BC3BE3" w:rsidRPr="00223339">
        <w:rPr>
          <w:rFonts w:ascii="Times New Roman" w:hAnsi="Times New Roman"/>
          <w:sz w:val="28"/>
          <w:szCs w:val="28"/>
        </w:rPr>
        <w:t>ый входят представители БЕН РАН и</w:t>
      </w:r>
      <w:r w:rsidR="005828DC" w:rsidRPr="00223339">
        <w:rPr>
          <w:rFonts w:ascii="Times New Roman" w:hAnsi="Times New Roman"/>
          <w:sz w:val="28"/>
          <w:szCs w:val="28"/>
        </w:rPr>
        <w:t xml:space="preserve"> </w:t>
      </w:r>
      <w:r w:rsidRPr="00223339">
        <w:rPr>
          <w:rFonts w:ascii="Times New Roman" w:hAnsi="Times New Roman"/>
          <w:sz w:val="28"/>
          <w:szCs w:val="28"/>
        </w:rPr>
        <w:t>научно-и</w:t>
      </w:r>
      <w:r w:rsidR="004D20DE" w:rsidRPr="00223339">
        <w:rPr>
          <w:rFonts w:ascii="Times New Roman" w:hAnsi="Times New Roman"/>
          <w:sz w:val="28"/>
          <w:szCs w:val="28"/>
        </w:rPr>
        <w:t>сследовательских институтов РАН (Приложение 1).</w:t>
      </w:r>
    </w:p>
    <w:p w:rsidR="00F5393C" w:rsidRPr="00F5393C" w:rsidRDefault="00006C03" w:rsidP="00F5393C">
      <w:pPr>
        <w:pStyle w:val="a6"/>
        <w:numPr>
          <w:ilvl w:val="1"/>
          <w:numId w:val="6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C969B6">
        <w:rPr>
          <w:rFonts w:ascii="Times New Roman" w:hAnsi="Times New Roman"/>
          <w:sz w:val="28"/>
          <w:szCs w:val="28"/>
        </w:rPr>
        <w:lastRenderedPageBreak/>
        <w:t>Оргкомитет осуществляет свою деятельность на постоянной основе на протяжении всех этапов Конкурса</w:t>
      </w:r>
      <w:r w:rsidR="00BC3BE3" w:rsidRPr="00C969B6">
        <w:rPr>
          <w:rFonts w:ascii="Times New Roman" w:hAnsi="Times New Roman"/>
          <w:sz w:val="28"/>
          <w:szCs w:val="28"/>
        </w:rPr>
        <w:t>.</w:t>
      </w:r>
      <w:r w:rsidRPr="00C969B6">
        <w:rPr>
          <w:rFonts w:ascii="Times New Roman" w:hAnsi="Times New Roman"/>
          <w:sz w:val="28"/>
          <w:szCs w:val="28"/>
        </w:rPr>
        <w:t xml:space="preserve"> </w:t>
      </w:r>
    </w:p>
    <w:p w:rsidR="00BC3BE3" w:rsidRDefault="00C0035A" w:rsidP="00C969B6">
      <w:pPr>
        <w:pStyle w:val="a6"/>
        <w:tabs>
          <w:tab w:val="left" w:pos="1134"/>
        </w:tabs>
        <w:spacing w:after="0" w:line="276" w:lineRule="auto"/>
        <w:ind w:left="567"/>
        <w:jc w:val="both"/>
        <w:rPr>
          <w:rFonts w:ascii="Times New Roman" w:hAnsi="Times New Roman"/>
          <w:sz w:val="28"/>
          <w:szCs w:val="28"/>
        </w:rPr>
      </w:pPr>
      <w:r w:rsidRPr="00C969B6">
        <w:rPr>
          <w:rFonts w:ascii="Times New Roman" w:hAnsi="Times New Roman"/>
          <w:sz w:val="28"/>
          <w:szCs w:val="28"/>
        </w:rPr>
        <w:t>Руководит работой О</w:t>
      </w:r>
      <w:r w:rsidR="00BC3BE3" w:rsidRPr="00C969B6">
        <w:rPr>
          <w:rFonts w:ascii="Times New Roman" w:hAnsi="Times New Roman"/>
          <w:sz w:val="28"/>
          <w:szCs w:val="28"/>
        </w:rPr>
        <w:t>ргкомитета председатель.</w:t>
      </w:r>
    </w:p>
    <w:p w:rsidR="00C969B6" w:rsidRPr="00C969B6" w:rsidRDefault="00C969B6" w:rsidP="00574034">
      <w:pPr>
        <w:pStyle w:val="a6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избирается</w:t>
      </w:r>
      <w:r w:rsidR="00574034">
        <w:rPr>
          <w:rFonts w:ascii="Times New Roman" w:hAnsi="Times New Roman"/>
          <w:sz w:val="28"/>
          <w:szCs w:val="28"/>
        </w:rPr>
        <w:t xml:space="preserve"> на первом собрании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574034">
        <w:rPr>
          <w:rFonts w:ascii="Times New Roman" w:hAnsi="Times New Roman"/>
          <w:sz w:val="28"/>
          <w:szCs w:val="28"/>
        </w:rPr>
        <w:t xml:space="preserve">открытым голосованием большинством голосов </w:t>
      </w:r>
      <w:r>
        <w:rPr>
          <w:rFonts w:ascii="Times New Roman" w:hAnsi="Times New Roman"/>
          <w:sz w:val="28"/>
          <w:szCs w:val="28"/>
        </w:rPr>
        <w:t>из числа членов Оргкомитета</w:t>
      </w:r>
      <w:r w:rsidR="0057403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06C03" w:rsidRDefault="00BC3BE3" w:rsidP="00C969B6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828DC">
        <w:rPr>
          <w:rFonts w:ascii="Times New Roman" w:hAnsi="Times New Roman"/>
          <w:sz w:val="28"/>
          <w:szCs w:val="28"/>
        </w:rPr>
        <w:t>Р</w:t>
      </w:r>
      <w:r w:rsidR="00006C03" w:rsidRPr="005828DC">
        <w:rPr>
          <w:rFonts w:ascii="Times New Roman" w:hAnsi="Times New Roman"/>
          <w:sz w:val="28"/>
          <w:szCs w:val="28"/>
        </w:rPr>
        <w:t>ешения Оргкомитета оформляются протоколами.</w:t>
      </w:r>
    </w:p>
    <w:p w:rsidR="00006C03" w:rsidRDefault="00F5393C" w:rsidP="00223339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</w:t>
      </w:r>
      <w:r w:rsidR="00223339">
        <w:rPr>
          <w:rFonts w:ascii="Times New Roman" w:hAnsi="Times New Roman"/>
          <w:sz w:val="28"/>
          <w:szCs w:val="28"/>
        </w:rPr>
        <w:t>.</w:t>
      </w:r>
      <w:r w:rsidR="00223339">
        <w:rPr>
          <w:rFonts w:ascii="Times New Roman" w:hAnsi="Times New Roman"/>
          <w:sz w:val="28"/>
          <w:szCs w:val="28"/>
        </w:rPr>
        <w:tab/>
      </w:r>
      <w:r w:rsidR="00006C03" w:rsidRPr="00006C03">
        <w:rPr>
          <w:rFonts w:ascii="Times New Roman" w:hAnsi="Times New Roman"/>
          <w:sz w:val="28"/>
          <w:szCs w:val="28"/>
        </w:rPr>
        <w:t>Оргкомитет:</w:t>
      </w:r>
      <w:r w:rsidR="00457007">
        <w:rPr>
          <w:rFonts w:ascii="Times New Roman" w:hAnsi="Times New Roman"/>
          <w:sz w:val="28"/>
          <w:szCs w:val="28"/>
        </w:rPr>
        <w:t xml:space="preserve"> </w:t>
      </w:r>
    </w:p>
    <w:p w:rsidR="00BC3BE3" w:rsidRDefault="00830070" w:rsidP="005828DC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 </w:t>
      </w:r>
      <w:r w:rsidR="00BC3BE3" w:rsidRPr="005828DC">
        <w:rPr>
          <w:rFonts w:ascii="Times New Roman" w:hAnsi="Times New Roman"/>
          <w:sz w:val="28"/>
        </w:rPr>
        <w:t xml:space="preserve">информирует образовательные учреждения о </w:t>
      </w:r>
      <w:r w:rsidR="00B04FA1">
        <w:rPr>
          <w:rFonts w:ascii="Times New Roman" w:hAnsi="Times New Roman"/>
          <w:sz w:val="28"/>
        </w:rPr>
        <w:t>проведении</w:t>
      </w:r>
      <w:r w:rsidR="00BC3BE3" w:rsidRPr="005828DC">
        <w:rPr>
          <w:rFonts w:ascii="Times New Roman" w:hAnsi="Times New Roman"/>
          <w:sz w:val="28"/>
        </w:rPr>
        <w:t xml:space="preserve"> Конкурса; </w:t>
      </w:r>
    </w:p>
    <w:p w:rsidR="00B04FA1" w:rsidRDefault="00830070" w:rsidP="005828DC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 </w:t>
      </w:r>
      <w:r w:rsidR="00B04FA1" w:rsidRPr="00B04FA1">
        <w:rPr>
          <w:rFonts w:ascii="Times New Roman" w:hAnsi="Times New Roman"/>
          <w:sz w:val="28"/>
        </w:rPr>
        <w:t>собирае</w:t>
      </w:r>
      <w:r w:rsidR="00B04FA1">
        <w:rPr>
          <w:rFonts w:ascii="Times New Roman" w:hAnsi="Times New Roman"/>
          <w:sz w:val="28"/>
        </w:rPr>
        <w:t xml:space="preserve">т заявки на участие в Конкурсе и </w:t>
      </w:r>
      <w:r w:rsidR="00B04FA1" w:rsidRPr="00B04FA1">
        <w:rPr>
          <w:rFonts w:ascii="Times New Roman" w:hAnsi="Times New Roman"/>
          <w:sz w:val="28"/>
        </w:rPr>
        <w:t>пр</w:t>
      </w:r>
      <w:r w:rsidR="00B04FA1">
        <w:rPr>
          <w:rFonts w:ascii="Times New Roman" w:hAnsi="Times New Roman"/>
          <w:sz w:val="28"/>
        </w:rPr>
        <w:t xml:space="preserve">оверяет их на соответствие </w:t>
      </w:r>
      <w:r w:rsidR="00B04FA1" w:rsidRPr="00B04FA1">
        <w:rPr>
          <w:rFonts w:ascii="Times New Roman" w:hAnsi="Times New Roman"/>
          <w:sz w:val="28"/>
        </w:rPr>
        <w:t>требованием и условиям</w:t>
      </w:r>
      <w:r w:rsidR="00C969B6">
        <w:rPr>
          <w:rFonts w:ascii="Times New Roman" w:hAnsi="Times New Roman"/>
          <w:sz w:val="28"/>
        </w:rPr>
        <w:t xml:space="preserve"> Конкурса</w:t>
      </w:r>
      <w:r w:rsidR="00B04FA1" w:rsidRPr="00B04FA1">
        <w:rPr>
          <w:rFonts w:ascii="Times New Roman" w:hAnsi="Times New Roman"/>
          <w:sz w:val="28"/>
        </w:rPr>
        <w:t>;</w:t>
      </w:r>
    </w:p>
    <w:p w:rsidR="00BC3BE3" w:rsidRPr="005828DC" w:rsidRDefault="00830070" w:rsidP="005828DC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 </w:t>
      </w:r>
      <w:r w:rsidR="00BC3BE3" w:rsidRPr="005828DC">
        <w:rPr>
          <w:rFonts w:ascii="Times New Roman" w:hAnsi="Times New Roman"/>
          <w:sz w:val="28"/>
        </w:rPr>
        <w:t>разрабат</w:t>
      </w:r>
      <w:r w:rsidR="00B04FA1">
        <w:rPr>
          <w:rFonts w:ascii="Times New Roman" w:hAnsi="Times New Roman"/>
          <w:sz w:val="28"/>
        </w:rPr>
        <w:t xml:space="preserve">ывает требования к оформлению </w:t>
      </w:r>
      <w:r w:rsidR="00BC3BE3" w:rsidRPr="005828DC">
        <w:rPr>
          <w:rFonts w:ascii="Times New Roman" w:hAnsi="Times New Roman"/>
          <w:sz w:val="28"/>
        </w:rPr>
        <w:t>конкурсных работ;</w:t>
      </w:r>
    </w:p>
    <w:p w:rsidR="00BC3BE3" w:rsidRDefault="00830070" w:rsidP="005828DC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 </w:t>
      </w:r>
      <w:r w:rsidR="00BC3BE3" w:rsidRPr="005828DC">
        <w:rPr>
          <w:rFonts w:ascii="Times New Roman" w:hAnsi="Times New Roman"/>
          <w:sz w:val="28"/>
        </w:rPr>
        <w:t xml:space="preserve">формирует </w:t>
      </w:r>
      <w:r w:rsidR="005828DC">
        <w:rPr>
          <w:rFonts w:ascii="Times New Roman" w:hAnsi="Times New Roman"/>
          <w:sz w:val="28"/>
        </w:rPr>
        <w:t xml:space="preserve">список </w:t>
      </w:r>
      <w:r w:rsidR="00BC3BE3" w:rsidRPr="005828DC">
        <w:rPr>
          <w:rFonts w:ascii="Times New Roman" w:hAnsi="Times New Roman"/>
          <w:sz w:val="28"/>
        </w:rPr>
        <w:t>участников Конкурса;</w:t>
      </w:r>
    </w:p>
    <w:p w:rsidR="00B04FA1" w:rsidRPr="005828DC" w:rsidRDefault="00830070" w:rsidP="00B04FA1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 </w:t>
      </w:r>
      <w:r w:rsidR="00B04FA1" w:rsidRPr="005828DC">
        <w:rPr>
          <w:rFonts w:ascii="Times New Roman" w:hAnsi="Times New Roman"/>
          <w:sz w:val="28"/>
        </w:rPr>
        <w:t>утверждает состав и регламент работы экспертной комиссии Конкурса, координирует е</w:t>
      </w:r>
      <w:r>
        <w:rPr>
          <w:rFonts w:ascii="Times New Roman" w:hAnsi="Times New Roman"/>
          <w:sz w:val="28"/>
        </w:rPr>
        <w:t>е</w:t>
      </w:r>
      <w:r w:rsidR="00B04FA1" w:rsidRPr="005828DC">
        <w:rPr>
          <w:rFonts w:ascii="Times New Roman" w:hAnsi="Times New Roman"/>
          <w:sz w:val="28"/>
        </w:rPr>
        <w:t xml:space="preserve"> работу;</w:t>
      </w:r>
    </w:p>
    <w:p w:rsidR="00B04FA1" w:rsidRDefault="00830070" w:rsidP="00B04FA1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 </w:t>
      </w:r>
      <w:r w:rsidR="00574034">
        <w:rPr>
          <w:rFonts w:ascii="Times New Roman" w:hAnsi="Times New Roman"/>
          <w:sz w:val="28"/>
        </w:rPr>
        <w:t xml:space="preserve">формирует </w:t>
      </w:r>
      <w:r w:rsidR="00B04FA1" w:rsidRPr="005828DC">
        <w:rPr>
          <w:rFonts w:ascii="Times New Roman" w:hAnsi="Times New Roman"/>
          <w:sz w:val="28"/>
        </w:rPr>
        <w:t xml:space="preserve">научно-образовательную </w:t>
      </w:r>
      <w:r w:rsidR="00B04FA1">
        <w:rPr>
          <w:rFonts w:ascii="Times New Roman" w:hAnsi="Times New Roman"/>
          <w:sz w:val="28"/>
        </w:rPr>
        <w:t xml:space="preserve">программу </w:t>
      </w:r>
      <w:r w:rsidR="00B04FA1" w:rsidRPr="005828DC">
        <w:rPr>
          <w:rFonts w:ascii="Times New Roman" w:hAnsi="Times New Roman"/>
          <w:sz w:val="28"/>
        </w:rPr>
        <w:t>по соответствующим научным направлениям для участников Конкурса;</w:t>
      </w:r>
    </w:p>
    <w:p w:rsidR="00BC3BE3" w:rsidRPr="005828DC" w:rsidRDefault="00830070" w:rsidP="005828DC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 </w:t>
      </w:r>
      <w:r w:rsidR="00BC3BE3" w:rsidRPr="005828DC">
        <w:rPr>
          <w:rFonts w:ascii="Times New Roman" w:hAnsi="Times New Roman"/>
          <w:sz w:val="28"/>
        </w:rPr>
        <w:t>оказывает методическое содействие в проведении Конкурса на всех этапах;</w:t>
      </w:r>
    </w:p>
    <w:p w:rsidR="00BC3BE3" w:rsidRDefault="00830070" w:rsidP="005828DC">
      <w:pPr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 </w:t>
      </w:r>
      <w:r w:rsidR="004512C1" w:rsidRPr="005828DC">
        <w:rPr>
          <w:rFonts w:ascii="Times New Roman" w:hAnsi="Times New Roman"/>
          <w:sz w:val="28"/>
        </w:rPr>
        <w:t xml:space="preserve">принимает участие в привлечении партнеров – </w:t>
      </w:r>
      <w:proofErr w:type="spellStart"/>
      <w:r w:rsidR="004512C1" w:rsidRPr="005828DC">
        <w:rPr>
          <w:rFonts w:ascii="Times New Roman" w:hAnsi="Times New Roman"/>
          <w:sz w:val="28"/>
        </w:rPr>
        <w:t>соорганизаторов</w:t>
      </w:r>
      <w:proofErr w:type="spellEnd"/>
      <w:r w:rsidR="004512C1" w:rsidRPr="005828DC">
        <w:rPr>
          <w:rFonts w:ascii="Times New Roman" w:hAnsi="Times New Roman"/>
          <w:sz w:val="28"/>
        </w:rPr>
        <w:t xml:space="preserve"> Конкурса.</w:t>
      </w:r>
    </w:p>
    <w:p w:rsidR="00223339" w:rsidRPr="00223339" w:rsidRDefault="00F5393C" w:rsidP="00223339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223339">
        <w:rPr>
          <w:rFonts w:ascii="Times New Roman" w:hAnsi="Times New Roman"/>
          <w:sz w:val="28"/>
        </w:rPr>
        <w:t>.</w:t>
      </w:r>
      <w:r w:rsidR="00223339">
        <w:rPr>
          <w:rFonts w:ascii="Times New Roman" w:hAnsi="Times New Roman"/>
          <w:sz w:val="28"/>
        </w:rPr>
        <w:tab/>
      </w:r>
      <w:r w:rsidR="00223339" w:rsidRPr="00223339">
        <w:rPr>
          <w:rFonts w:ascii="Times New Roman" w:hAnsi="Times New Roman"/>
          <w:sz w:val="28"/>
        </w:rPr>
        <w:t>Участие в Конкурсе бесплатное.</w:t>
      </w:r>
    </w:p>
    <w:p w:rsidR="00223339" w:rsidRDefault="00F5393C" w:rsidP="00223339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527FF4">
        <w:rPr>
          <w:rFonts w:ascii="Times New Roman" w:hAnsi="Times New Roman"/>
          <w:sz w:val="28"/>
        </w:rPr>
        <w:t>.</w:t>
      </w:r>
      <w:r w:rsidR="00527FF4">
        <w:rPr>
          <w:rFonts w:ascii="Times New Roman" w:hAnsi="Times New Roman"/>
          <w:sz w:val="28"/>
        </w:rPr>
        <w:tab/>
      </w:r>
      <w:r w:rsidR="00223339" w:rsidRPr="00223339">
        <w:rPr>
          <w:rFonts w:ascii="Times New Roman" w:hAnsi="Times New Roman"/>
          <w:sz w:val="28"/>
        </w:rPr>
        <w:t xml:space="preserve">В Конкурсе </w:t>
      </w:r>
      <w:r w:rsidR="00E81D58">
        <w:rPr>
          <w:rFonts w:ascii="Times New Roman" w:hAnsi="Times New Roman"/>
          <w:sz w:val="28"/>
        </w:rPr>
        <w:t>принимают участие учащиеся 7</w:t>
      </w:r>
      <w:r w:rsidR="00B8521B">
        <w:rPr>
          <w:rFonts w:ascii="Times New Roman" w:hAnsi="Times New Roman"/>
          <w:sz w:val="28"/>
        </w:rPr>
        <w:t xml:space="preserve">-11 </w:t>
      </w:r>
      <w:r w:rsidR="00223339" w:rsidRPr="00223339">
        <w:rPr>
          <w:rFonts w:ascii="Times New Roman" w:hAnsi="Times New Roman"/>
          <w:sz w:val="28"/>
        </w:rPr>
        <w:t>к</w:t>
      </w:r>
      <w:r w:rsidR="00B04FA1">
        <w:rPr>
          <w:rFonts w:ascii="Times New Roman" w:hAnsi="Times New Roman"/>
          <w:sz w:val="28"/>
        </w:rPr>
        <w:t>лассов общеобразовательных школ города Москвы и Московской области.</w:t>
      </w:r>
    </w:p>
    <w:p w:rsidR="00223339" w:rsidRDefault="00F5393C" w:rsidP="00223339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="00223339">
        <w:rPr>
          <w:rFonts w:ascii="Times New Roman" w:hAnsi="Times New Roman"/>
          <w:sz w:val="28"/>
        </w:rPr>
        <w:t>.</w:t>
      </w:r>
      <w:r w:rsidR="00223339">
        <w:rPr>
          <w:rFonts w:ascii="Times New Roman" w:hAnsi="Times New Roman"/>
          <w:sz w:val="28"/>
        </w:rPr>
        <w:tab/>
      </w:r>
      <w:r w:rsidR="00223339" w:rsidRPr="00223339">
        <w:rPr>
          <w:rFonts w:ascii="Times New Roman" w:hAnsi="Times New Roman"/>
          <w:sz w:val="28"/>
        </w:rPr>
        <w:t>Конкурс проводится по следующим научным направлениям:</w:t>
      </w:r>
    </w:p>
    <w:p w:rsidR="003346B4" w:rsidRDefault="00AA1E0A" w:rsidP="003346B4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b/>
          <w:sz w:val="28"/>
        </w:rPr>
      </w:pPr>
      <w:r w:rsidRPr="005F1FE4">
        <w:rPr>
          <w:rFonts w:ascii="Times New Roman" w:hAnsi="Times New Roman"/>
          <w:b/>
          <w:sz w:val="28"/>
        </w:rPr>
        <w:t>И</w:t>
      </w:r>
      <w:r w:rsidR="003346B4" w:rsidRPr="005F1FE4">
        <w:rPr>
          <w:rFonts w:ascii="Times New Roman" w:hAnsi="Times New Roman"/>
          <w:b/>
          <w:sz w:val="28"/>
        </w:rPr>
        <w:t>КИ</w:t>
      </w:r>
      <w:r w:rsidRPr="005F1FE4">
        <w:rPr>
          <w:rFonts w:ascii="Times New Roman" w:hAnsi="Times New Roman"/>
          <w:b/>
          <w:sz w:val="28"/>
        </w:rPr>
        <w:t xml:space="preserve"> РАН</w:t>
      </w:r>
      <w:r w:rsidR="003346B4" w:rsidRPr="005F1FE4">
        <w:rPr>
          <w:rFonts w:ascii="Times New Roman" w:hAnsi="Times New Roman"/>
          <w:b/>
          <w:sz w:val="28"/>
        </w:rPr>
        <w:t>:</w:t>
      </w:r>
    </w:p>
    <w:p w:rsidR="009F3728" w:rsidRPr="009F3728" w:rsidRDefault="009F3728" w:rsidP="003346B4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9F3728">
        <w:rPr>
          <w:rFonts w:ascii="Times New Roman" w:hAnsi="Times New Roman"/>
          <w:sz w:val="28"/>
        </w:rPr>
        <w:t>Основы исследований космоса</w:t>
      </w:r>
    </w:p>
    <w:p w:rsidR="003346B4" w:rsidRPr="005F1FE4" w:rsidRDefault="003346B4" w:rsidP="003346B4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b/>
          <w:sz w:val="28"/>
        </w:rPr>
      </w:pPr>
      <w:proofErr w:type="spellStart"/>
      <w:r w:rsidRPr="005F1FE4">
        <w:rPr>
          <w:rFonts w:ascii="Times New Roman" w:hAnsi="Times New Roman"/>
          <w:b/>
          <w:sz w:val="28"/>
        </w:rPr>
        <w:t>ИПМех</w:t>
      </w:r>
      <w:proofErr w:type="spellEnd"/>
      <w:r w:rsidR="00AA1E0A" w:rsidRPr="005F1FE4">
        <w:rPr>
          <w:rFonts w:ascii="Times New Roman" w:hAnsi="Times New Roman"/>
          <w:b/>
          <w:sz w:val="28"/>
        </w:rPr>
        <w:t xml:space="preserve"> РАН</w:t>
      </w:r>
      <w:r w:rsidRPr="005F1FE4">
        <w:rPr>
          <w:rFonts w:ascii="Times New Roman" w:hAnsi="Times New Roman"/>
          <w:b/>
          <w:sz w:val="28"/>
        </w:rPr>
        <w:t>:</w:t>
      </w:r>
    </w:p>
    <w:p w:rsidR="001B3887" w:rsidRDefault="005F1FE4" w:rsidP="003346B4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 w:rsidR="001B3887" w:rsidRPr="001B3887">
        <w:rPr>
          <w:rFonts w:ascii="Times New Roman" w:hAnsi="Times New Roman"/>
          <w:sz w:val="28"/>
        </w:rPr>
        <w:t>есто источников широкополосного излучения на основе газового разряда в спектральной классификации звезд</w:t>
      </w:r>
    </w:p>
    <w:p w:rsidR="005F1FE4" w:rsidRPr="003346B4" w:rsidRDefault="005F1FE4" w:rsidP="003346B4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5F1FE4">
        <w:rPr>
          <w:rFonts w:ascii="Times New Roman" w:hAnsi="Times New Roman"/>
          <w:sz w:val="28"/>
        </w:rPr>
        <w:t>Изучение кумулятивной струи в опыте Покровского</w:t>
      </w:r>
    </w:p>
    <w:p w:rsidR="00716B04" w:rsidRDefault="00716B04" w:rsidP="003346B4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b/>
          <w:sz w:val="28"/>
        </w:rPr>
      </w:pPr>
      <w:r w:rsidRPr="005F1FE4">
        <w:rPr>
          <w:rFonts w:ascii="Times New Roman" w:hAnsi="Times New Roman"/>
          <w:b/>
          <w:sz w:val="28"/>
        </w:rPr>
        <w:t>ИПЭЭ РАН</w:t>
      </w:r>
      <w:r w:rsidR="00EB7E11">
        <w:rPr>
          <w:rFonts w:ascii="Times New Roman" w:hAnsi="Times New Roman"/>
          <w:b/>
          <w:sz w:val="28"/>
        </w:rPr>
        <w:t>:</w:t>
      </w:r>
    </w:p>
    <w:p w:rsidR="00EB7E11" w:rsidRPr="00EB7E11" w:rsidRDefault="00EB7E11" w:rsidP="00EB7E1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EB7E11">
        <w:rPr>
          <w:rFonts w:ascii="Times New Roman" w:hAnsi="Times New Roman"/>
          <w:sz w:val="28"/>
        </w:rPr>
        <w:t>Исследование морских млекопитающих методами ДЗЗ</w:t>
      </w:r>
    </w:p>
    <w:p w:rsidR="00EB7E11" w:rsidRPr="00EB7E11" w:rsidRDefault="00EB7E11" w:rsidP="00EB7E1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EB7E11">
        <w:rPr>
          <w:rFonts w:ascii="Times New Roman" w:hAnsi="Times New Roman"/>
          <w:sz w:val="28"/>
        </w:rPr>
        <w:t>Исследование морского антропогенного мусора в открытом море</w:t>
      </w:r>
    </w:p>
    <w:p w:rsidR="00EB7E11" w:rsidRPr="00EB7E11" w:rsidRDefault="00EB7E11" w:rsidP="00EB7E1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EB7E11">
        <w:rPr>
          <w:rFonts w:ascii="Times New Roman" w:hAnsi="Times New Roman"/>
          <w:sz w:val="28"/>
        </w:rPr>
        <w:t>Исследование травм и кожных повреждений морских млекопитающих</w:t>
      </w:r>
    </w:p>
    <w:p w:rsidR="00EB7E11" w:rsidRPr="00EB7E11" w:rsidRDefault="00EB7E11" w:rsidP="00EB7E1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EB7E11">
        <w:rPr>
          <w:rFonts w:ascii="Times New Roman" w:hAnsi="Times New Roman"/>
          <w:sz w:val="28"/>
        </w:rPr>
        <w:t xml:space="preserve">Техники визуализации биологических объектов: от наскальной живописи до реконструкции </w:t>
      </w:r>
      <w:proofErr w:type="spellStart"/>
      <w:r w:rsidRPr="00EB7E11">
        <w:rPr>
          <w:rFonts w:ascii="Times New Roman" w:hAnsi="Times New Roman"/>
          <w:sz w:val="28"/>
        </w:rPr>
        <w:t>капсидов</w:t>
      </w:r>
      <w:proofErr w:type="spellEnd"/>
      <w:r w:rsidRPr="00EB7E11">
        <w:rPr>
          <w:rFonts w:ascii="Times New Roman" w:hAnsi="Times New Roman"/>
          <w:sz w:val="28"/>
        </w:rPr>
        <w:t xml:space="preserve"> ви</w:t>
      </w:r>
      <w:r>
        <w:rPr>
          <w:rFonts w:ascii="Times New Roman" w:hAnsi="Times New Roman"/>
          <w:sz w:val="28"/>
        </w:rPr>
        <w:t xml:space="preserve">русов с </w:t>
      </w:r>
      <w:proofErr w:type="spellStart"/>
      <w:r>
        <w:rPr>
          <w:rFonts w:ascii="Times New Roman" w:hAnsi="Times New Roman"/>
          <w:sz w:val="28"/>
        </w:rPr>
        <w:t>ангстремным</w:t>
      </w:r>
      <w:proofErr w:type="spellEnd"/>
      <w:r>
        <w:rPr>
          <w:rFonts w:ascii="Times New Roman" w:hAnsi="Times New Roman"/>
          <w:sz w:val="28"/>
        </w:rPr>
        <w:t xml:space="preserve"> разрешением</w:t>
      </w:r>
    </w:p>
    <w:p w:rsidR="00EB7E11" w:rsidRPr="00EB7E11" w:rsidRDefault="00EB7E11" w:rsidP="00EB7E1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EB7E11">
        <w:rPr>
          <w:rFonts w:ascii="Times New Roman" w:hAnsi="Times New Roman"/>
          <w:sz w:val="28"/>
        </w:rPr>
        <w:t>Загадочные миры в капле воды</w:t>
      </w:r>
    </w:p>
    <w:p w:rsidR="00EB7E11" w:rsidRPr="00EB7E11" w:rsidRDefault="00EB7E11" w:rsidP="00EB7E1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EB7E11">
        <w:rPr>
          <w:rFonts w:ascii="Times New Roman" w:hAnsi="Times New Roman"/>
          <w:sz w:val="28"/>
        </w:rPr>
        <w:t>Паразиты везде и повсюду – не будем их бояться, а будем изучать их разнообразие</w:t>
      </w:r>
    </w:p>
    <w:p w:rsidR="00EB4DF7" w:rsidRPr="00EB7E11" w:rsidRDefault="00EB4DF7" w:rsidP="003346B4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b/>
          <w:sz w:val="28"/>
        </w:rPr>
      </w:pPr>
      <w:r w:rsidRPr="00EB7E11">
        <w:rPr>
          <w:rFonts w:ascii="Times New Roman" w:hAnsi="Times New Roman"/>
          <w:b/>
          <w:sz w:val="28"/>
        </w:rPr>
        <w:t>ИППИ РАН:</w:t>
      </w:r>
    </w:p>
    <w:p w:rsidR="00EB7E11" w:rsidRPr="00EB7E11" w:rsidRDefault="00EB7E11" w:rsidP="00EB7E1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EB7E11">
        <w:rPr>
          <w:rFonts w:ascii="Times New Roman" w:hAnsi="Times New Roman"/>
          <w:sz w:val="28"/>
        </w:rPr>
        <w:t>Исследование экспрессии генов стресса у гречихи</w:t>
      </w:r>
    </w:p>
    <w:p w:rsidR="00EB7E11" w:rsidRPr="00EB7E11" w:rsidRDefault="00EB7E11" w:rsidP="00EB7E1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EB7E11">
        <w:rPr>
          <w:rFonts w:ascii="Times New Roman" w:hAnsi="Times New Roman"/>
          <w:sz w:val="28"/>
        </w:rPr>
        <w:lastRenderedPageBreak/>
        <w:t xml:space="preserve">Анализ состава </w:t>
      </w:r>
      <w:proofErr w:type="spellStart"/>
      <w:r w:rsidRPr="00EB7E11">
        <w:rPr>
          <w:rFonts w:ascii="Times New Roman" w:hAnsi="Times New Roman"/>
          <w:sz w:val="28"/>
        </w:rPr>
        <w:t>пробиотических</w:t>
      </w:r>
      <w:proofErr w:type="spellEnd"/>
      <w:r w:rsidRPr="00EB7E11">
        <w:rPr>
          <w:rFonts w:ascii="Times New Roman" w:hAnsi="Times New Roman"/>
          <w:sz w:val="28"/>
        </w:rPr>
        <w:t xml:space="preserve"> препаратов и молочнокислых продуктов</w:t>
      </w:r>
    </w:p>
    <w:p w:rsidR="00EB7E11" w:rsidRDefault="00EB7E11" w:rsidP="00EB7E1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EB7E11">
        <w:rPr>
          <w:rFonts w:ascii="Times New Roman" w:hAnsi="Times New Roman"/>
          <w:sz w:val="28"/>
        </w:rPr>
        <w:t xml:space="preserve">Сравнительная и функциональная </w:t>
      </w:r>
      <w:proofErr w:type="spellStart"/>
      <w:r w:rsidRPr="00EB7E11">
        <w:rPr>
          <w:rFonts w:ascii="Times New Roman" w:hAnsi="Times New Roman"/>
          <w:sz w:val="28"/>
        </w:rPr>
        <w:t>геномика</w:t>
      </w:r>
      <w:proofErr w:type="spellEnd"/>
      <w:r w:rsidRPr="00EB7E11">
        <w:rPr>
          <w:rFonts w:ascii="Times New Roman" w:hAnsi="Times New Roman"/>
          <w:sz w:val="28"/>
        </w:rPr>
        <w:t xml:space="preserve"> бактерий</w:t>
      </w:r>
    </w:p>
    <w:p w:rsidR="00EB4DF7" w:rsidRDefault="00D44F18" w:rsidP="003346B4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b/>
          <w:sz w:val="28"/>
        </w:rPr>
      </w:pPr>
      <w:r w:rsidRPr="00EB7E11">
        <w:rPr>
          <w:rFonts w:ascii="Times New Roman" w:hAnsi="Times New Roman"/>
          <w:b/>
          <w:sz w:val="28"/>
        </w:rPr>
        <w:t>ИЛАН РАН</w:t>
      </w:r>
      <w:r w:rsidR="00EB7E11" w:rsidRPr="00EB7E11">
        <w:rPr>
          <w:rFonts w:ascii="Times New Roman" w:hAnsi="Times New Roman"/>
          <w:b/>
          <w:sz w:val="28"/>
        </w:rPr>
        <w:t>:</w:t>
      </w:r>
    </w:p>
    <w:p w:rsidR="00E81D58" w:rsidRPr="00E81D58" w:rsidRDefault="00E81D58" w:rsidP="00E81D58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E81D58">
        <w:rPr>
          <w:rFonts w:ascii="Times New Roman" w:hAnsi="Times New Roman"/>
          <w:sz w:val="28"/>
        </w:rPr>
        <w:t>Лишайники, их биологические особенности, роль в природе и возможности использования человеком</w:t>
      </w:r>
    </w:p>
    <w:p w:rsidR="00E81D58" w:rsidRPr="00E81D58" w:rsidRDefault="00E81D58" w:rsidP="00E81D58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E81D58">
        <w:rPr>
          <w:rFonts w:ascii="Times New Roman" w:hAnsi="Times New Roman"/>
          <w:sz w:val="28"/>
        </w:rPr>
        <w:t>Нескучная ботаника или как изучают растительность на современном этапе</w:t>
      </w:r>
    </w:p>
    <w:p w:rsidR="00E81D58" w:rsidRPr="00E81D58" w:rsidRDefault="00E81D58" w:rsidP="00E81D58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E81D58">
        <w:rPr>
          <w:rFonts w:ascii="Times New Roman" w:hAnsi="Times New Roman"/>
          <w:sz w:val="28"/>
        </w:rPr>
        <w:t>Насекомые лесных сообществ, их биологические особенности, многообразие и значение для леса</w:t>
      </w:r>
    </w:p>
    <w:p w:rsidR="00E81D58" w:rsidRPr="00E81D58" w:rsidRDefault="00E81D58" w:rsidP="00E81D58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E81D58">
        <w:rPr>
          <w:rFonts w:ascii="Times New Roman" w:hAnsi="Times New Roman"/>
          <w:sz w:val="28"/>
        </w:rPr>
        <w:t>Спутниковые методы исследования в биологических науках</w:t>
      </w:r>
    </w:p>
    <w:p w:rsidR="00E81D58" w:rsidRPr="00E81D58" w:rsidRDefault="00E81D58" w:rsidP="00E81D58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E81D58">
        <w:rPr>
          <w:rFonts w:ascii="Times New Roman" w:hAnsi="Times New Roman"/>
          <w:sz w:val="28"/>
        </w:rPr>
        <w:t>Основы почвоведения</w:t>
      </w:r>
    </w:p>
    <w:p w:rsidR="00D44F18" w:rsidRDefault="00D44F18" w:rsidP="003346B4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b/>
          <w:sz w:val="28"/>
        </w:rPr>
      </w:pPr>
      <w:r w:rsidRPr="005F1FE4">
        <w:rPr>
          <w:rFonts w:ascii="Times New Roman" w:hAnsi="Times New Roman"/>
          <w:b/>
          <w:sz w:val="28"/>
        </w:rPr>
        <w:t>ИНАСАН</w:t>
      </w:r>
    </w:p>
    <w:p w:rsidR="00F64191" w:rsidRPr="00F64191" w:rsidRDefault="00F64191" w:rsidP="00F6419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F64191">
        <w:rPr>
          <w:rFonts w:ascii="Times New Roman" w:hAnsi="Times New Roman"/>
          <w:sz w:val="28"/>
        </w:rPr>
        <w:t>Сближения Солнечной системы со звездами как возможная причина «</w:t>
      </w:r>
      <w:r>
        <w:rPr>
          <w:rFonts w:ascii="Times New Roman" w:hAnsi="Times New Roman"/>
          <w:sz w:val="28"/>
        </w:rPr>
        <w:t>кометных ливней»</w:t>
      </w:r>
    </w:p>
    <w:p w:rsidR="00F64191" w:rsidRPr="00F64191" w:rsidRDefault="00F64191" w:rsidP="00F6419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F64191">
        <w:rPr>
          <w:rFonts w:ascii="Times New Roman" w:hAnsi="Times New Roman"/>
          <w:sz w:val="28"/>
        </w:rPr>
        <w:t>Опреде</w:t>
      </w:r>
      <w:r>
        <w:rPr>
          <w:rFonts w:ascii="Times New Roman" w:hAnsi="Times New Roman"/>
          <w:sz w:val="28"/>
        </w:rPr>
        <w:t>ление химического состава звёзд</w:t>
      </w:r>
    </w:p>
    <w:p w:rsidR="00F64191" w:rsidRPr="00F64191" w:rsidRDefault="00F64191" w:rsidP="00F64191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F64191">
        <w:rPr>
          <w:rFonts w:ascii="Times New Roman" w:hAnsi="Times New Roman"/>
          <w:sz w:val="28"/>
        </w:rPr>
        <w:t>Марафон Топ-20: поиск места на планете, где за одну ночь можно</w:t>
      </w:r>
      <w:r>
        <w:rPr>
          <w:rFonts w:ascii="Times New Roman" w:hAnsi="Times New Roman"/>
          <w:sz w:val="28"/>
        </w:rPr>
        <w:t xml:space="preserve"> увидеть 20 ярчайших звезд неба</w:t>
      </w:r>
    </w:p>
    <w:p w:rsidR="00223339" w:rsidRDefault="00F5393C" w:rsidP="00223339">
      <w:pPr>
        <w:pStyle w:val="a6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 w:rsidR="00F41FDF">
        <w:rPr>
          <w:rFonts w:ascii="Times New Roman" w:hAnsi="Times New Roman"/>
          <w:sz w:val="28"/>
        </w:rPr>
        <w:t>.</w:t>
      </w:r>
      <w:r w:rsidR="00F41FDF">
        <w:rPr>
          <w:rFonts w:ascii="Times New Roman" w:hAnsi="Times New Roman"/>
          <w:sz w:val="28"/>
        </w:rPr>
        <w:tab/>
        <w:t>Этапы проведения конкурса.</w:t>
      </w:r>
    </w:p>
    <w:p w:rsidR="008838ED" w:rsidRDefault="00F5393C" w:rsidP="00223339">
      <w:pPr>
        <w:pStyle w:val="a6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 w:rsidR="00B04FA1">
        <w:rPr>
          <w:rFonts w:ascii="Times New Roman" w:hAnsi="Times New Roman"/>
          <w:sz w:val="28"/>
        </w:rPr>
        <w:t>.1. Прием заявок.</w:t>
      </w:r>
    </w:p>
    <w:p w:rsidR="0071566C" w:rsidRDefault="00B04FA1" w:rsidP="00223339">
      <w:pPr>
        <w:pStyle w:val="a6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участия </w:t>
      </w:r>
      <w:r w:rsidR="0071566C">
        <w:rPr>
          <w:rFonts w:ascii="Times New Roman" w:hAnsi="Times New Roman"/>
          <w:sz w:val="28"/>
        </w:rPr>
        <w:t xml:space="preserve">в Конкурсе, до 30 сентября 2024 года, необходимо подать заявку установленной формы (Приложение </w:t>
      </w:r>
      <w:r w:rsidR="00B8521B">
        <w:rPr>
          <w:rFonts w:ascii="Times New Roman" w:hAnsi="Times New Roman"/>
          <w:sz w:val="28"/>
        </w:rPr>
        <w:t>2</w:t>
      </w:r>
      <w:r w:rsidR="0071566C">
        <w:rPr>
          <w:rFonts w:ascii="Times New Roman" w:hAnsi="Times New Roman"/>
          <w:sz w:val="28"/>
        </w:rPr>
        <w:t>), заполненную печатным способо</w:t>
      </w:r>
      <w:r w:rsidR="00F959AC">
        <w:rPr>
          <w:rFonts w:ascii="Times New Roman" w:hAnsi="Times New Roman"/>
          <w:sz w:val="28"/>
        </w:rPr>
        <w:t xml:space="preserve">м, </w:t>
      </w:r>
      <w:r w:rsidR="00C969B6">
        <w:rPr>
          <w:rFonts w:ascii="Times New Roman" w:hAnsi="Times New Roman"/>
          <w:sz w:val="28"/>
        </w:rPr>
        <w:t>на адрес электронной почты:</w:t>
      </w:r>
      <w:r w:rsidR="00E36133">
        <w:rPr>
          <w:rFonts w:ascii="Times New Roman" w:hAnsi="Times New Roman"/>
          <w:sz w:val="28"/>
        </w:rPr>
        <w:t xml:space="preserve"> </w:t>
      </w:r>
      <w:r w:rsidR="00E36133" w:rsidRPr="00E36133">
        <w:rPr>
          <w:rFonts w:ascii="Times New Roman" w:hAnsi="Times New Roman"/>
          <w:sz w:val="28"/>
        </w:rPr>
        <w:t>konkurs@benran.ru</w:t>
      </w:r>
    </w:p>
    <w:p w:rsidR="008838ED" w:rsidRDefault="00F5393C" w:rsidP="00223339">
      <w:pPr>
        <w:pStyle w:val="a6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 w:rsidR="008838ED">
        <w:rPr>
          <w:rFonts w:ascii="Times New Roman" w:hAnsi="Times New Roman"/>
          <w:sz w:val="28"/>
        </w:rPr>
        <w:t>.2</w:t>
      </w:r>
      <w:r w:rsidR="0071566C">
        <w:rPr>
          <w:rFonts w:ascii="Times New Roman" w:hAnsi="Times New Roman"/>
          <w:sz w:val="28"/>
        </w:rPr>
        <w:t xml:space="preserve">. </w:t>
      </w:r>
      <w:r w:rsidR="008838ED">
        <w:rPr>
          <w:rFonts w:ascii="Times New Roman" w:hAnsi="Times New Roman"/>
          <w:sz w:val="28"/>
        </w:rPr>
        <w:t>Проведение научно-образовательной программы</w:t>
      </w:r>
      <w:r w:rsidR="0071566C" w:rsidRPr="0071566C">
        <w:rPr>
          <w:rFonts w:ascii="Times New Roman" w:hAnsi="Times New Roman"/>
          <w:sz w:val="28"/>
        </w:rPr>
        <w:t xml:space="preserve"> Конкурса</w:t>
      </w:r>
      <w:r w:rsidR="008838ED">
        <w:rPr>
          <w:rFonts w:ascii="Times New Roman" w:hAnsi="Times New Roman"/>
          <w:sz w:val="28"/>
        </w:rPr>
        <w:t>.</w:t>
      </w:r>
    </w:p>
    <w:p w:rsidR="00F61743" w:rsidRDefault="0071566C" w:rsidP="00223339">
      <w:pPr>
        <w:pStyle w:val="a6"/>
        <w:tabs>
          <w:tab w:val="left" w:pos="1134"/>
        </w:tabs>
        <w:spacing w:after="0" w:line="276" w:lineRule="auto"/>
        <w:ind w:left="0" w:firstLine="567"/>
        <w:jc w:val="both"/>
      </w:pPr>
      <w:r>
        <w:rPr>
          <w:rFonts w:ascii="Times New Roman" w:hAnsi="Times New Roman"/>
          <w:sz w:val="28"/>
        </w:rPr>
        <w:t>В пе</w:t>
      </w:r>
      <w:r w:rsidR="001A3075">
        <w:rPr>
          <w:rFonts w:ascii="Times New Roman" w:hAnsi="Times New Roman"/>
          <w:sz w:val="28"/>
        </w:rPr>
        <w:t>риод с 1 октября 2024 года до 20</w:t>
      </w:r>
      <w:r>
        <w:rPr>
          <w:rFonts w:ascii="Times New Roman" w:hAnsi="Times New Roman"/>
          <w:sz w:val="28"/>
        </w:rPr>
        <w:t xml:space="preserve"> февраля 2025 года участники Конкурса </w:t>
      </w:r>
      <w:r w:rsidR="00E4698B">
        <w:rPr>
          <w:rFonts w:ascii="Times New Roman" w:hAnsi="Times New Roman"/>
          <w:sz w:val="28"/>
        </w:rPr>
        <w:t xml:space="preserve">вместе с кураторами </w:t>
      </w:r>
      <w:r>
        <w:rPr>
          <w:rFonts w:ascii="Times New Roman" w:hAnsi="Times New Roman"/>
          <w:sz w:val="28"/>
        </w:rPr>
        <w:t xml:space="preserve">посещают </w:t>
      </w:r>
      <w:r w:rsidR="00E4698B">
        <w:rPr>
          <w:rFonts w:ascii="Times New Roman" w:hAnsi="Times New Roman"/>
          <w:sz w:val="28"/>
        </w:rPr>
        <w:t>научно-образовательные</w:t>
      </w:r>
      <w:r w:rsidR="00B8521B">
        <w:rPr>
          <w:rFonts w:ascii="Times New Roman" w:hAnsi="Times New Roman"/>
          <w:sz w:val="28"/>
        </w:rPr>
        <w:t xml:space="preserve"> программы</w:t>
      </w:r>
      <w:r w:rsidR="00E4698B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сформированные научно-исследовательски</w:t>
      </w:r>
      <w:r w:rsidR="00F61743">
        <w:rPr>
          <w:rFonts w:ascii="Times New Roman" w:hAnsi="Times New Roman"/>
          <w:sz w:val="28"/>
        </w:rPr>
        <w:t>ми институтами РАН</w:t>
      </w:r>
      <w:r w:rsidR="00E4698B">
        <w:rPr>
          <w:rFonts w:ascii="Times New Roman" w:hAnsi="Times New Roman"/>
          <w:sz w:val="28"/>
        </w:rPr>
        <w:t>, выбирают темы для своих научных работ, оформляют полученные результаты и подготавливают отчеты о проведенной научной работе.</w:t>
      </w:r>
    </w:p>
    <w:p w:rsidR="00E4698B" w:rsidRPr="00E77D3A" w:rsidRDefault="00E73AB3" w:rsidP="00F61743">
      <w:pPr>
        <w:pStyle w:val="a6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</w:t>
      </w:r>
      <w:r w:rsidR="00E77D3A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77D3A">
        <w:rPr>
          <w:rFonts w:ascii="Times New Roman" w:hAnsi="Times New Roman" w:cs="Times New Roman"/>
          <w:sz w:val="28"/>
          <w:szCs w:val="28"/>
        </w:rPr>
        <w:t xml:space="preserve"> институтов-</w:t>
      </w:r>
      <w:r w:rsidR="00F61743" w:rsidRPr="00E77D3A">
        <w:rPr>
          <w:rFonts w:ascii="Times New Roman" w:hAnsi="Times New Roman" w:cs="Times New Roman"/>
          <w:sz w:val="28"/>
          <w:szCs w:val="28"/>
        </w:rPr>
        <w:t xml:space="preserve">организаторов </w:t>
      </w:r>
      <w:r w:rsidR="00E77D3A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77D3A">
        <w:rPr>
          <w:rFonts w:ascii="Times New Roman" w:hAnsi="Times New Roman" w:cs="Times New Roman"/>
          <w:sz w:val="28"/>
          <w:szCs w:val="28"/>
        </w:rPr>
        <w:t xml:space="preserve"> на сайте БЕН РАН </w:t>
      </w:r>
      <w:r w:rsidR="00F61743" w:rsidRPr="00E77D3A">
        <w:rPr>
          <w:rFonts w:ascii="Times New Roman" w:hAnsi="Times New Roman" w:cs="Times New Roman"/>
          <w:sz w:val="28"/>
          <w:szCs w:val="28"/>
        </w:rPr>
        <w:t>по ссылке:</w:t>
      </w:r>
      <w:r w:rsidR="00E77D3A" w:rsidRPr="00E77D3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E77D3A" w:rsidRPr="000A0BD5">
          <w:rPr>
            <w:rStyle w:val="a5"/>
            <w:rFonts w:ascii="Times New Roman" w:hAnsi="Times New Roman" w:cs="Times New Roman"/>
            <w:sz w:val="28"/>
            <w:szCs w:val="28"/>
          </w:rPr>
          <w:t>https://www.benran.ru/events/13280/</w:t>
        </w:r>
      </w:hyperlink>
    </w:p>
    <w:p w:rsidR="00E4698B" w:rsidRPr="00E4698B" w:rsidRDefault="00F5393C" w:rsidP="00E73AB3">
      <w:pPr>
        <w:pStyle w:val="a6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 w:rsidR="00E73AB3">
        <w:rPr>
          <w:rFonts w:ascii="Times New Roman" w:hAnsi="Times New Roman"/>
          <w:sz w:val="28"/>
        </w:rPr>
        <w:t>.3.</w:t>
      </w:r>
      <w:r w:rsidR="00E73AB3">
        <w:rPr>
          <w:rFonts w:ascii="Times New Roman" w:hAnsi="Times New Roman"/>
          <w:sz w:val="28"/>
        </w:rPr>
        <w:tab/>
      </w:r>
      <w:r w:rsidR="00E73AB3">
        <w:rPr>
          <w:rFonts w:ascii="Times New Roman" w:hAnsi="Times New Roman"/>
          <w:sz w:val="28"/>
        </w:rPr>
        <w:tab/>
      </w:r>
      <w:r w:rsidR="00E4698B" w:rsidRPr="00E4698B">
        <w:rPr>
          <w:rFonts w:ascii="Times New Roman" w:hAnsi="Times New Roman"/>
          <w:sz w:val="28"/>
        </w:rPr>
        <w:t>Научная работа (проект) должна быть оформлена в виде отчета</w:t>
      </w:r>
      <w:r w:rsidR="00B8521B">
        <w:rPr>
          <w:rFonts w:ascii="Times New Roman" w:hAnsi="Times New Roman"/>
          <w:sz w:val="28"/>
        </w:rPr>
        <w:t xml:space="preserve">, согласно требованиям Конкурса (Приложение </w:t>
      </w:r>
      <w:r w:rsidR="00F61743">
        <w:rPr>
          <w:rFonts w:ascii="Times New Roman" w:hAnsi="Times New Roman"/>
          <w:sz w:val="28"/>
        </w:rPr>
        <w:t>3</w:t>
      </w:r>
      <w:r w:rsidR="00B8521B">
        <w:rPr>
          <w:rFonts w:ascii="Times New Roman" w:hAnsi="Times New Roman"/>
          <w:sz w:val="28"/>
        </w:rPr>
        <w:t>)</w:t>
      </w:r>
      <w:r w:rsidR="00E4698B" w:rsidRPr="00E4698B">
        <w:rPr>
          <w:rFonts w:ascii="Times New Roman" w:hAnsi="Times New Roman"/>
          <w:sz w:val="28"/>
        </w:rPr>
        <w:t xml:space="preserve"> и содержать:</w:t>
      </w:r>
    </w:p>
    <w:p w:rsidR="00E4698B" w:rsidRPr="00E4698B" w:rsidRDefault="00B8521B" w:rsidP="00B8521B">
      <w:pPr>
        <w:pStyle w:val="a6"/>
        <w:tabs>
          <w:tab w:val="left" w:pos="0"/>
          <w:tab w:val="left" w:pos="567"/>
          <w:tab w:val="left" w:pos="1134"/>
        </w:tabs>
        <w:spacing w:after="0" w:line="276" w:lineRule="auto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E4698B" w:rsidRPr="00E4698B">
        <w:rPr>
          <w:rFonts w:ascii="Times New Roman" w:hAnsi="Times New Roman"/>
          <w:sz w:val="28"/>
        </w:rPr>
        <w:t>введение (где отражены цель и задачи, актуальность, научная новизна проводимого исследования, об</w:t>
      </w:r>
      <w:r w:rsidR="001211B2">
        <w:rPr>
          <w:rFonts w:ascii="Times New Roman" w:hAnsi="Times New Roman"/>
          <w:sz w:val="28"/>
        </w:rPr>
        <w:t>ъект исследования</w:t>
      </w:r>
      <w:r w:rsidR="00E4698B" w:rsidRPr="00E4698B">
        <w:rPr>
          <w:rFonts w:ascii="Times New Roman" w:hAnsi="Times New Roman"/>
          <w:sz w:val="28"/>
        </w:rPr>
        <w:t>);</w:t>
      </w:r>
    </w:p>
    <w:p w:rsidR="00E4698B" w:rsidRPr="00E4698B" w:rsidRDefault="001211B2" w:rsidP="00B8521B">
      <w:pPr>
        <w:pStyle w:val="a6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основную часть (</w:t>
      </w:r>
      <w:r w:rsidR="008838ED">
        <w:rPr>
          <w:rFonts w:ascii="Times New Roman" w:hAnsi="Times New Roman"/>
          <w:sz w:val="28"/>
        </w:rPr>
        <w:t>которая содержит</w:t>
      </w:r>
      <w:r>
        <w:rPr>
          <w:rFonts w:ascii="Times New Roman" w:hAnsi="Times New Roman"/>
          <w:sz w:val="28"/>
        </w:rPr>
        <w:t>:</w:t>
      </w:r>
      <w:r w:rsidR="008838ED">
        <w:rPr>
          <w:rFonts w:ascii="Times New Roman" w:hAnsi="Times New Roman"/>
          <w:sz w:val="28"/>
        </w:rPr>
        <w:t xml:space="preserve"> </w:t>
      </w:r>
      <w:r w:rsidR="00E4698B" w:rsidRPr="00E4698B">
        <w:rPr>
          <w:rFonts w:ascii="Times New Roman" w:hAnsi="Times New Roman"/>
          <w:sz w:val="28"/>
        </w:rPr>
        <w:t xml:space="preserve">выбор и обоснование направления исследования, </w:t>
      </w:r>
      <w:r w:rsidR="00830070">
        <w:rPr>
          <w:rFonts w:ascii="Times New Roman" w:hAnsi="Times New Roman"/>
          <w:sz w:val="28"/>
        </w:rPr>
        <w:t xml:space="preserve">описание </w:t>
      </w:r>
      <w:r w:rsidR="00E4698B" w:rsidRPr="00E4698B">
        <w:rPr>
          <w:rFonts w:ascii="Times New Roman" w:hAnsi="Times New Roman"/>
          <w:sz w:val="28"/>
        </w:rPr>
        <w:t>процесс</w:t>
      </w:r>
      <w:r w:rsidR="00830070">
        <w:rPr>
          <w:rFonts w:ascii="Times New Roman" w:hAnsi="Times New Roman"/>
          <w:sz w:val="28"/>
        </w:rPr>
        <w:t>а</w:t>
      </w:r>
      <w:r w:rsidR="00E4698B" w:rsidRPr="00E4698B">
        <w:rPr>
          <w:rFonts w:ascii="Times New Roman" w:hAnsi="Times New Roman"/>
          <w:sz w:val="28"/>
        </w:rPr>
        <w:t xml:space="preserve"> теоретических и практических (экспериментальных) исследований, применяемые методы исследования и методы проведенных расчетов, обобщение полученных результатов, оцен</w:t>
      </w:r>
      <w:r w:rsidR="008838ED">
        <w:rPr>
          <w:rFonts w:ascii="Times New Roman" w:hAnsi="Times New Roman"/>
          <w:sz w:val="28"/>
        </w:rPr>
        <w:t>ку их дальнейшего использования</w:t>
      </w:r>
      <w:r>
        <w:rPr>
          <w:rFonts w:ascii="Times New Roman" w:hAnsi="Times New Roman"/>
          <w:sz w:val="28"/>
        </w:rPr>
        <w:t>)</w:t>
      </w:r>
      <w:r w:rsidR="00E4698B" w:rsidRPr="00E4698B">
        <w:rPr>
          <w:rFonts w:ascii="Times New Roman" w:hAnsi="Times New Roman"/>
          <w:sz w:val="28"/>
        </w:rPr>
        <w:t>;</w:t>
      </w:r>
    </w:p>
    <w:p w:rsidR="00E4698B" w:rsidRPr="00B8521B" w:rsidRDefault="00E4698B" w:rsidP="00B8521B">
      <w:pPr>
        <w:pStyle w:val="a6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</w:rPr>
      </w:pPr>
      <w:r w:rsidRPr="00E4698B">
        <w:rPr>
          <w:rFonts w:ascii="Times New Roman" w:hAnsi="Times New Roman"/>
          <w:sz w:val="28"/>
        </w:rPr>
        <w:lastRenderedPageBreak/>
        <w:t>заключение (</w:t>
      </w:r>
      <w:r w:rsidR="008838ED">
        <w:rPr>
          <w:rFonts w:ascii="Times New Roman" w:hAnsi="Times New Roman"/>
          <w:sz w:val="28"/>
        </w:rPr>
        <w:t xml:space="preserve">где </w:t>
      </w:r>
      <w:r w:rsidRPr="00E4698B">
        <w:rPr>
          <w:rFonts w:ascii="Times New Roman" w:hAnsi="Times New Roman"/>
          <w:sz w:val="28"/>
        </w:rPr>
        <w:t>содержатся итоги научной работы (проекта), оценка полноты решения поставленных задач, выводы и рекомендации по при</w:t>
      </w:r>
      <w:r w:rsidR="00B8521B">
        <w:rPr>
          <w:rFonts w:ascii="Times New Roman" w:hAnsi="Times New Roman"/>
          <w:sz w:val="28"/>
        </w:rPr>
        <w:t>менению полученных результатов).</w:t>
      </w:r>
    </w:p>
    <w:p w:rsidR="008838ED" w:rsidRDefault="00F5393C" w:rsidP="00E4698B">
      <w:pPr>
        <w:pStyle w:val="a6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 w:rsidR="00E73AB3">
        <w:rPr>
          <w:rFonts w:ascii="Times New Roman" w:hAnsi="Times New Roman"/>
          <w:sz w:val="28"/>
        </w:rPr>
        <w:t>.4</w:t>
      </w:r>
      <w:r w:rsidR="00E77D3A">
        <w:rPr>
          <w:rFonts w:ascii="Times New Roman" w:hAnsi="Times New Roman"/>
          <w:sz w:val="28"/>
        </w:rPr>
        <w:t>. Конкурсный отбор:</w:t>
      </w:r>
    </w:p>
    <w:p w:rsidR="00E77D3A" w:rsidRPr="004D4086" w:rsidRDefault="00E77D3A" w:rsidP="004D4086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/>
          <w:sz w:val="28"/>
        </w:rPr>
      </w:pPr>
      <w:r w:rsidRPr="00E77D3A">
        <w:rPr>
          <w:rFonts w:ascii="Times New Roman" w:hAnsi="Times New Roman"/>
          <w:sz w:val="28"/>
        </w:rPr>
        <w:t>до 25 марта 2025 года конкурсные работы принимаются на почту: konkurs@benran.ru;</w:t>
      </w:r>
    </w:p>
    <w:p w:rsidR="00E77D3A" w:rsidRDefault="00E77D3A" w:rsidP="00E77D3A">
      <w:pPr>
        <w:pStyle w:val="a6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</w:rPr>
      </w:pPr>
      <w:r w:rsidRPr="00E77D3A">
        <w:rPr>
          <w:rFonts w:ascii="Times New Roman" w:hAnsi="Times New Roman"/>
          <w:sz w:val="28"/>
        </w:rPr>
        <w:t>до 15 апреля 2025 года экспертная комиссия, оценивает конкурсные работы участников и определяет победителей.</w:t>
      </w:r>
    </w:p>
    <w:p w:rsidR="008838ED" w:rsidRDefault="00F5393C" w:rsidP="00E4698B">
      <w:pPr>
        <w:pStyle w:val="a6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</w:t>
      </w:r>
      <w:r w:rsidR="00E73AB3">
        <w:rPr>
          <w:rFonts w:ascii="Times New Roman" w:hAnsi="Times New Roman"/>
          <w:sz w:val="28"/>
        </w:rPr>
        <w:t>.5</w:t>
      </w:r>
      <w:r w:rsidR="00EE71C0">
        <w:rPr>
          <w:rFonts w:ascii="Times New Roman" w:hAnsi="Times New Roman"/>
          <w:sz w:val="28"/>
        </w:rPr>
        <w:t xml:space="preserve">. </w:t>
      </w:r>
      <w:r w:rsidR="008838ED">
        <w:rPr>
          <w:rFonts w:ascii="Times New Roman" w:hAnsi="Times New Roman"/>
          <w:sz w:val="28"/>
        </w:rPr>
        <w:t>Награждение.</w:t>
      </w:r>
    </w:p>
    <w:p w:rsidR="00EE71C0" w:rsidRDefault="00EE71C0" w:rsidP="00E4698B">
      <w:pPr>
        <w:pStyle w:val="a6"/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Презентация лучших научных работ и </w:t>
      </w:r>
      <w:r w:rsidR="001211B2">
        <w:rPr>
          <w:rFonts w:ascii="Times New Roman" w:hAnsi="Times New Roman"/>
          <w:sz w:val="28"/>
        </w:rPr>
        <w:t xml:space="preserve">торжественное </w:t>
      </w:r>
      <w:r>
        <w:rPr>
          <w:rFonts w:ascii="Times New Roman" w:hAnsi="Times New Roman"/>
          <w:sz w:val="28"/>
        </w:rPr>
        <w:t>награждение победителей Конкурса (апрель 2025 года).</w:t>
      </w:r>
    </w:p>
    <w:p w:rsidR="00562C73" w:rsidRPr="00673E98" w:rsidRDefault="00562C73" w:rsidP="00901813">
      <w:pPr>
        <w:pStyle w:val="a6"/>
        <w:tabs>
          <w:tab w:val="left" w:pos="1134"/>
          <w:tab w:val="left" w:pos="1701"/>
        </w:tabs>
        <w:spacing w:after="0" w:line="276" w:lineRule="auto"/>
        <w:ind w:left="0" w:firstLine="567"/>
        <w:jc w:val="both"/>
        <w:rPr>
          <w:rFonts w:ascii="Times New Roman" w:hAnsi="Times New Roman"/>
          <w:b/>
          <w:sz w:val="16"/>
          <w:szCs w:val="16"/>
        </w:rPr>
      </w:pPr>
    </w:p>
    <w:p w:rsidR="00E37811" w:rsidRPr="00562C73" w:rsidRDefault="004512C1" w:rsidP="00562C73">
      <w:pPr>
        <w:pStyle w:val="a6"/>
        <w:numPr>
          <w:ilvl w:val="0"/>
          <w:numId w:val="7"/>
        </w:numPr>
        <w:spacing w:after="0" w:line="276" w:lineRule="auto"/>
        <w:ind w:hanging="513"/>
        <w:jc w:val="both"/>
        <w:rPr>
          <w:rFonts w:ascii="Times New Roman" w:hAnsi="Times New Roman"/>
          <w:b/>
          <w:sz w:val="28"/>
        </w:rPr>
      </w:pPr>
      <w:r w:rsidRPr="00562C73">
        <w:rPr>
          <w:rFonts w:ascii="Times New Roman" w:hAnsi="Times New Roman"/>
          <w:b/>
          <w:sz w:val="28"/>
        </w:rPr>
        <w:t>Экспертная комиссия и крит</w:t>
      </w:r>
      <w:r w:rsidR="00562C73" w:rsidRPr="00562C73">
        <w:rPr>
          <w:rFonts w:ascii="Times New Roman" w:hAnsi="Times New Roman"/>
          <w:b/>
          <w:sz w:val="28"/>
        </w:rPr>
        <w:t>ерии оценки участников Конкурса</w:t>
      </w:r>
    </w:p>
    <w:p w:rsidR="00E37811" w:rsidRPr="00F5393C" w:rsidRDefault="00AA27A8" w:rsidP="00F5393C">
      <w:pPr>
        <w:pStyle w:val="a6"/>
        <w:numPr>
          <w:ilvl w:val="0"/>
          <w:numId w:val="27"/>
        </w:numPr>
        <w:tabs>
          <w:tab w:val="left" w:pos="567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</w:rPr>
      </w:pPr>
      <w:r w:rsidRPr="00F5393C">
        <w:rPr>
          <w:rFonts w:ascii="Times New Roman" w:hAnsi="Times New Roman"/>
          <w:sz w:val="28"/>
        </w:rPr>
        <w:t xml:space="preserve">Для проведения конкурсного отбора работ </w:t>
      </w:r>
      <w:r w:rsidR="00E37811" w:rsidRPr="00F5393C">
        <w:rPr>
          <w:rFonts w:ascii="Times New Roman" w:hAnsi="Times New Roman"/>
          <w:sz w:val="28"/>
        </w:rPr>
        <w:t xml:space="preserve">участников </w:t>
      </w:r>
      <w:r w:rsidRPr="00F5393C">
        <w:rPr>
          <w:rFonts w:ascii="Times New Roman" w:hAnsi="Times New Roman"/>
          <w:sz w:val="28"/>
        </w:rPr>
        <w:t>Оргкомитет Конкурса</w:t>
      </w:r>
      <w:r w:rsidR="004D20DE" w:rsidRPr="00F5393C">
        <w:rPr>
          <w:rFonts w:ascii="Times New Roman" w:hAnsi="Times New Roman"/>
          <w:sz w:val="28"/>
        </w:rPr>
        <w:t xml:space="preserve"> формирует экспертную комиссию.</w:t>
      </w:r>
    </w:p>
    <w:p w:rsidR="004D20DE" w:rsidRDefault="008838ED" w:rsidP="00F5393C">
      <w:pPr>
        <w:pStyle w:val="a6"/>
        <w:numPr>
          <w:ilvl w:val="1"/>
          <w:numId w:val="27"/>
        </w:numPr>
        <w:tabs>
          <w:tab w:val="left" w:pos="567"/>
        </w:tabs>
        <w:spacing w:after="0" w:line="276" w:lineRule="auto"/>
        <w:ind w:hanging="861"/>
        <w:jc w:val="both"/>
        <w:rPr>
          <w:rFonts w:ascii="Times New Roman" w:hAnsi="Times New Roman"/>
          <w:sz w:val="28"/>
        </w:rPr>
      </w:pPr>
      <w:r w:rsidRPr="00F5393C">
        <w:rPr>
          <w:rFonts w:ascii="Times New Roman" w:hAnsi="Times New Roman"/>
          <w:sz w:val="28"/>
        </w:rPr>
        <w:t>С</w:t>
      </w:r>
      <w:r w:rsidR="004D20DE" w:rsidRPr="00F5393C">
        <w:rPr>
          <w:rFonts w:ascii="Times New Roman" w:hAnsi="Times New Roman"/>
          <w:sz w:val="28"/>
        </w:rPr>
        <w:t>остав экспертной комиссии формируется до 1 сентября 2024 года.</w:t>
      </w:r>
    </w:p>
    <w:p w:rsidR="00E77D3A" w:rsidRPr="0082367D" w:rsidRDefault="00E37811" w:rsidP="00F5393C">
      <w:pPr>
        <w:pStyle w:val="a6"/>
        <w:numPr>
          <w:ilvl w:val="1"/>
          <w:numId w:val="27"/>
        </w:numPr>
        <w:tabs>
          <w:tab w:val="left" w:pos="567"/>
        </w:tabs>
        <w:spacing w:after="0" w:line="276" w:lineRule="auto"/>
        <w:ind w:left="0" w:firstLine="567"/>
        <w:jc w:val="both"/>
        <w:rPr>
          <w:rStyle w:val="a5"/>
          <w:rFonts w:ascii="Times New Roman" w:hAnsi="Times New Roman"/>
          <w:color w:val="auto"/>
          <w:sz w:val="28"/>
          <w:u w:val="none"/>
        </w:rPr>
      </w:pPr>
      <w:r w:rsidRPr="00F5393C">
        <w:rPr>
          <w:rFonts w:ascii="Times New Roman" w:hAnsi="Times New Roman"/>
          <w:sz w:val="28"/>
        </w:rPr>
        <w:t>В</w:t>
      </w:r>
      <w:r w:rsidR="00AA27A8" w:rsidRPr="00F5393C">
        <w:rPr>
          <w:rFonts w:ascii="Times New Roman" w:hAnsi="Times New Roman"/>
          <w:sz w:val="28"/>
        </w:rPr>
        <w:t xml:space="preserve"> состав </w:t>
      </w:r>
      <w:r w:rsidRPr="00F5393C">
        <w:rPr>
          <w:rFonts w:ascii="Times New Roman" w:hAnsi="Times New Roman"/>
          <w:sz w:val="28"/>
        </w:rPr>
        <w:t xml:space="preserve">экспертной комиссии входят </w:t>
      </w:r>
      <w:r w:rsidR="00C0035A" w:rsidRPr="00F5393C">
        <w:rPr>
          <w:rFonts w:ascii="Times New Roman" w:hAnsi="Times New Roman"/>
          <w:sz w:val="28"/>
        </w:rPr>
        <w:t>представители</w:t>
      </w:r>
      <w:r w:rsidRPr="00F5393C">
        <w:rPr>
          <w:rFonts w:ascii="Times New Roman" w:hAnsi="Times New Roman"/>
          <w:sz w:val="28"/>
        </w:rPr>
        <w:t xml:space="preserve">: </w:t>
      </w:r>
      <w:r w:rsidR="00C0035A" w:rsidRPr="00F5393C">
        <w:rPr>
          <w:rFonts w:ascii="Times New Roman" w:hAnsi="Times New Roman"/>
          <w:sz w:val="28"/>
        </w:rPr>
        <w:t>БЕН РАН</w:t>
      </w:r>
      <w:r w:rsidR="008838ED" w:rsidRPr="00F5393C">
        <w:rPr>
          <w:rFonts w:ascii="Times New Roman" w:hAnsi="Times New Roman"/>
          <w:sz w:val="28"/>
        </w:rPr>
        <w:t xml:space="preserve">, </w:t>
      </w:r>
      <w:r w:rsidR="004D4086" w:rsidRPr="00F5393C">
        <w:rPr>
          <w:rFonts w:ascii="Times New Roman" w:hAnsi="Times New Roman"/>
          <w:sz w:val="28"/>
        </w:rPr>
        <w:t xml:space="preserve">Неправительственного экологического фонда имени В.И. Вернадского, </w:t>
      </w:r>
      <w:r w:rsidR="008838ED" w:rsidRPr="00F5393C">
        <w:rPr>
          <w:rFonts w:ascii="Times New Roman" w:hAnsi="Times New Roman"/>
          <w:sz w:val="28"/>
        </w:rPr>
        <w:t xml:space="preserve">ИПЭЭ РАН, ИЛАН РАН, ВИНИТИ РАН, </w:t>
      </w:r>
      <w:proofErr w:type="spellStart"/>
      <w:r w:rsidR="008838ED" w:rsidRPr="00F5393C">
        <w:rPr>
          <w:rFonts w:ascii="Times New Roman" w:hAnsi="Times New Roman"/>
          <w:sz w:val="28"/>
        </w:rPr>
        <w:t>ИПМех</w:t>
      </w:r>
      <w:proofErr w:type="spellEnd"/>
      <w:r w:rsidR="008838ED" w:rsidRPr="00F5393C">
        <w:rPr>
          <w:rFonts w:ascii="Times New Roman" w:hAnsi="Times New Roman"/>
          <w:sz w:val="28"/>
        </w:rPr>
        <w:t xml:space="preserve"> РАН,</w:t>
      </w:r>
      <w:r w:rsidR="00F07733" w:rsidRPr="00F07733">
        <w:t xml:space="preserve"> </w:t>
      </w:r>
      <w:r w:rsidR="00F07733" w:rsidRPr="00F5393C">
        <w:rPr>
          <w:rFonts w:ascii="Times New Roman" w:hAnsi="Times New Roman"/>
          <w:sz w:val="28"/>
        </w:rPr>
        <w:t>ИППИ РАН</w:t>
      </w:r>
      <w:r w:rsidR="008838ED" w:rsidRPr="00F5393C">
        <w:rPr>
          <w:rFonts w:ascii="Times New Roman" w:hAnsi="Times New Roman"/>
          <w:sz w:val="28"/>
        </w:rPr>
        <w:t xml:space="preserve">, ИКИ РАН, ИНАСАН </w:t>
      </w:r>
      <w:r w:rsidRPr="00F5393C">
        <w:rPr>
          <w:rFonts w:ascii="Times New Roman" w:hAnsi="Times New Roman"/>
          <w:sz w:val="28"/>
          <w:szCs w:val="28"/>
        </w:rPr>
        <w:t>и партнёров –</w:t>
      </w:r>
      <w:r w:rsidR="00F61743" w:rsidRPr="00F539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61743" w:rsidRPr="00F5393C">
        <w:rPr>
          <w:rFonts w:ascii="Times New Roman" w:hAnsi="Times New Roman"/>
          <w:sz w:val="28"/>
          <w:szCs w:val="28"/>
        </w:rPr>
        <w:t>соорганизаторов</w:t>
      </w:r>
      <w:proofErr w:type="spellEnd"/>
      <w:r w:rsidR="00F61743" w:rsidRPr="00F5393C">
        <w:rPr>
          <w:rFonts w:ascii="Times New Roman" w:hAnsi="Times New Roman"/>
          <w:sz w:val="28"/>
          <w:szCs w:val="28"/>
        </w:rPr>
        <w:t xml:space="preserve">. Подробная информация </w:t>
      </w:r>
      <w:r w:rsidR="00E77D3A" w:rsidRPr="00F5393C">
        <w:rPr>
          <w:rFonts w:ascii="Times New Roman" w:hAnsi="Times New Roman"/>
          <w:sz w:val="28"/>
          <w:szCs w:val="28"/>
        </w:rPr>
        <w:t xml:space="preserve">размещена на сайте БЕН РАН </w:t>
      </w:r>
      <w:r w:rsidR="00F61743" w:rsidRPr="00F5393C">
        <w:rPr>
          <w:rFonts w:ascii="Times New Roman" w:hAnsi="Times New Roman"/>
          <w:sz w:val="28"/>
          <w:szCs w:val="28"/>
        </w:rPr>
        <w:t>по ссылке:</w:t>
      </w:r>
      <w:r w:rsidR="00E77D3A" w:rsidRPr="00F5393C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="00E77D3A" w:rsidRPr="00F5393C">
          <w:rPr>
            <w:rStyle w:val="a5"/>
            <w:rFonts w:ascii="Times New Roman" w:hAnsi="Times New Roman"/>
            <w:sz w:val="28"/>
            <w:szCs w:val="28"/>
          </w:rPr>
          <w:t>https://www.benran.ru/events/13280/</w:t>
        </w:r>
      </w:hyperlink>
    </w:p>
    <w:p w:rsidR="00595502" w:rsidRPr="0082367D" w:rsidRDefault="00595502" w:rsidP="0082367D">
      <w:pPr>
        <w:pStyle w:val="a6"/>
        <w:numPr>
          <w:ilvl w:val="1"/>
          <w:numId w:val="27"/>
        </w:numPr>
        <w:tabs>
          <w:tab w:val="left" w:pos="567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</w:rPr>
      </w:pPr>
      <w:r w:rsidRPr="0082367D">
        <w:rPr>
          <w:rFonts w:ascii="Times New Roman" w:hAnsi="Times New Roman"/>
          <w:sz w:val="28"/>
          <w:szCs w:val="28"/>
        </w:rPr>
        <w:t xml:space="preserve">Работы участников Конкурса оцениваются </w:t>
      </w:r>
      <w:r w:rsidR="001211B2" w:rsidRPr="0082367D">
        <w:rPr>
          <w:rFonts w:ascii="Times New Roman" w:hAnsi="Times New Roman"/>
          <w:sz w:val="28"/>
          <w:szCs w:val="28"/>
        </w:rPr>
        <w:t xml:space="preserve">по каждому критерию </w:t>
      </w:r>
      <w:r w:rsidRPr="0082367D">
        <w:rPr>
          <w:rFonts w:ascii="Times New Roman" w:hAnsi="Times New Roman"/>
          <w:sz w:val="28"/>
          <w:szCs w:val="28"/>
        </w:rPr>
        <w:t>по 10-бал</w:t>
      </w:r>
      <w:r w:rsidR="00415968" w:rsidRPr="0082367D">
        <w:rPr>
          <w:rFonts w:ascii="Times New Roman" w:hAnsi="Times New Roman"/>
          <w:sz w:val="28"/>
          <w:szCs w:val="28"/>
        </w:rPr>
        <w:t>л</w:t>
      </w:r>
      <w:r w:rsidRPr="0082367D">
        <w:rPr>
          <w:rFonts w:ascii="Times New Roman" w:hAnsi="Times New Roman"/>
          <w:sz w:val="28"/>
          <w:szCs w:val="28"/>
        </w:rPr>
        <w:t>ьной систем</w:t>
      </w:r>
      <w:r w:rsidR="0082367D">
        <w:rPr>
          <w:rFonts w:ascii="Times New Roman" w:hAnsi="Times New Roman"/>
          <w:sz w:val="28"/>
          <w:szCs w:val="28"/>
        </w:rPr>
        <w:t>е.</w:t>
      </w:r>
    </w:p>
    <w:p w:rsidR="00595502" w:rsidRPr="0082367D" w:rsidRDefault="00595502" w:rsidP="0082367D">
      <w:pPr>
        <w:pStyle w:val="a6"/>
        <w:numPr>
          <w:ilvl w:val="1"/>
          <w:numId w:val="27"/>
        </w:numPr>
        <w:tabs>
          <w:tab w:val="left" w:pos="567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</w:rPr>
      </w:pPr>
      <w:r w:rsidRPr="0082367D">
        <w:rPr>
          <w:rFonts w:ascii="Times New Roman" w:hAnsi="Times New Roman"/>
          <w:sz w:val="28"/>
          <w:szCs w:val="28"/>
        </w:rPr>
        <w:t xml:space="preserve">Результаты фиксируются в оценочных листах (Приложение </w:t>
      </w:r>
      <w:r w:rsidR="00F61743" w:rsidRPr="0082367D">
        <w:rPr>
          <w:rFonts w:ascii="Times New Roman" w:hAnsi="Times New Roman"/>
          <w:sz w:val="28"/>
          <w:szCs w:val="28"/>
        </w:rPr>
        <w:t>4</w:t>
      </w:r>
      <w:r w:rsidRPr="0082367D">
        <w:rPr>
          <w:rFonts w:ascii="Times New Roman" w:hAnsi="Times New Roman"/>
          <w:sz w:val="28"/>
          <w:szCs w:val="28"/>
        </w:rPr>
        <w:t xml:space="preserve">), на основании которых подводятся </w:t>
      </w:r>
      <w:r w:rsidR="001211B2" w:rsidRPr="0082367D">
        <w:rPr>
          <w:rFonts w:ascii="Times New Roman" w:hAnsi="Times New Roman"/>
          <w:sz w:val="28"/>
          <w:szCs w:val="28"/>
        </w:rPr>
        <w:t>итоги и определяются победители Конкурса.</w:t>
      </w:r>
    </w:p>
    <w:p w:rsidR="005D0E30" w:rsidRPr="0082367D" w:rsidRDefault="005D0E30" w:rsidP="0082367D">
      <w:pPr>
        <w:pStyle w:val="a6"/>
        <w:numPr>
          <w:ilvl w:val="0"/>
          <w:numId w:val="27"/>
        </w:numPr>
        <w:tabs>
          <w:tab w:val="left" w:pos="567"/>
        </w:tabs>
        <w:spacing w:after="0" w:line="276" w:lineRule="auto"/>
        <w:ind w:hanging="516"/>
        <w:jc w:val="both"/>
        <w:rPr>
          <w:rFonts w:ascii="Times New Roman" w:hAnsi="Times New Roman"/>
          <w:sz w:val="28"/>
        </w:rPr>
      </w:pPr>
      <w:r w:rsidRPr="0082367D">
        <w:rPr>
          <w:rFonts w:ascii="Times New Roman" w:hAnsi="Times New Roman"/>
          <w:sz w:val="28"/>
        </w:rPr>
        <w:t>Критерии оценки работ участников Конкурса:</w:t>
      </w:r>
    </w:p>
    <w:p w:rsidR="00901813" w:rsidRPr="00901813" w:rsidRDefault="004512C1" w:rsidP="00901813">
      <w:pPr>
        <w:pStyle w:val="a6"/>
        <w:numPr>
          <w:ilvl w:val="0"/>
          <w:numId w:val="18"/>
        </w:numPr>
        <w:tabs>
          <w:tab w:val="left" w:pos="1134"/>
        </w:tabs>
        <w:spacing w:after="0" w:line="276" w:lineRule="auto"/>
        <w:ind w:hanging="153"/>
        <w:jc w:val="both"/>
        <w:rPr>
          <w:rFonts w:ascii="Times New Roman" w:hAnsi="Times New Roman"/>
          <w:sz w:val="28"/>
        </w:rPr>
      </w:pPr>
      <w:r w:rsidRPr="00901813">
        <w:rPr>
          <w:rFonts w:ascii="Times New Roman" w:hAnsi="Times New Roman"/>
          <w:sz w:val="28"/>
        </w:rPr>
        <w:t>актуальность</w:t>
      </w:r>
      <w:r w:rsidR="00797B1C" w:rsidRPr="00901813">
        <w:rPr>
          <w:rFonts w:ascii="Times New Roman" w:hAnsi="Times New Roman"/>
          <w:sz w:val="28"/>
        </w:rPr>
        <w:t xml:space="preserve"> и научная новизна</w:t>
      </w:r>
      <w:r w:rsidRPr="00901813">
        <w:rPr>
          <w:rFonts w:ascii="Times New Roman" w:hAnsi="Times New Roman"/>
          <w:sz w:val="28"/>
        </w:rPr>
        <w:t xml:space="preserve"> темы</w:t>
      </w:r>
      <w:r w:rsidR="00797B1C" w:rsidRPr="00901813">
        <w:rPr>
          <w:rFonts w:ascii="Times New Roman" w:hAnsi="Times New Roman"/>
          <w:sz w:val="28"/>
        </w:rPr>
        <w:t xml:space="preserve"> исследования</w:t>
      </w:r>
      <w:r w:rsidRPr="00901813">
        <w:rPr>
          <w:rFonts w:ascii="Times New Roman" w:hAnsi="Times New Roman"/>
          <w:sz w:val="28"/>
        </w:rPr>
        <w:t>;</w:t>
      </w:r>
    </w:p>
    <w:p w:rsidR="00901813" w:rsidRDefault="00797B1C" w:rsidP="00901813">
      <w:pPr>
        <w:pStyle w:val="a6"/>
        <w:numPr>
          <w:ilvl w:val="0"/>
          <w:numId w:val="18"/>
        </w:numPr>
        <w:tabs>
          <w:tab w:val="left" w:pos="1134"/>
        </w:tabs>
        <w:spacing w:after="0" w:line="276" w:lineRule="auto"/>
        <w:ind w:left="709" w:hanging="153"/>
        <w:jc w:val="both"/>
        <w:rPr>
          <w:rFonts w:ascii="Times New Roman" w:hAnsi="Times New Roman"/>
          <w:sz w:val="28"/>
        </w:rPr>
      </w:pPr>
      <w:r w:rsidRPr="00901813">
        <w:rPr>
          <w:rFonts w:ascii="Times New Roman" w:hAnsi="Times New Roman"/>
          <w:sz w:val="28"/>
        </w:rPr>
        <w:t xml:space="preserve">степень разработанности (раскрытие темы исследования), </w:t>
      </w:r>
      <w:r w:rsidR="004512C1" w:rsidRPr="00901813">
        <w:rPr>
          <w:rFonts w:ascii="Times New Roman" w:hAnsi="Times New Roman"/>
          <w:sz w:val="28"/>
        </w:rPr>
        <w:t>глубина</w:t>
      </w:r>
    </w:p>
    <w:p w:rsidR="00797B1C" w:rsidRPr="00901813" w:rsidRDefault="00901813" w:rsidP="00901813">
      <w:pPr>
        <w:pStyle w:val="a6"/>
        <w:tabs>
          <w:tab w:val="left" w:pos="1134"/>
        </w:tabs>
        <w:spacing w:after="0" w:line="276" w:lineRule="auto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4512C1" w:rsidRPr="00901813">
        <w:rPr>
          <w:rFonts w:ascii="Times New Roman" w:hAnsi="Times New Roman"/>
          <w:sz w:val="28"/>
        </w:rPr>
        <w:t>исследования;</w:t>
      </w:r>
    </w:p>
    <w:p w:rsidR="00797B1C" w:rsidRPr="00901813" w:rsidRDefault="00797B1C" w:rsidP="00901813">
      <w:pPr>
        <w:pStyle w:val="a6"/>
        <w:numPr>
          <w:ilvl w:val="0"/>
          <w:numId w:val="18"/>
        </w:numPr>
        <w:tabs>
          <w:tab w:val="left" w:pos="1134"/>
        </w:tabs>
        <w:spacing w:after="0" w:line="276" w:lineRule="auto"/>
        <w:ind w:hanging="153"/>
        <w:jc w:val="both"/>
        <w:rPr>
          <w:rFonts w:ascii="Times New Roman" w:hAnsi="Times New Roman"/>
          <w:sz w:val="28"/>
        </w:rPr>
      </w:pPr>
      <w:r w:rsidRPr="00901813">
        <w:rPr>
          <w:rFonts w:ascii="Times New Roman" w:hAnsi="Times New Roman"/>
          <w:sz w:val="28"/>
        </w:rPr>
        <w:t>теоретическая и практическая значимость работы;</w:t>
      </w:r>
    </w:p>
    <w:p w:rsidR="00901813" w:rsidRDefault="004512C1" w:rsidP="00901813">
      <w:pPr>
        <w:pStyle w:val="a6"/>
        <w:numPr>
          <w:ilvl w:val="0"/>
          <w:numId w:val="18"/>
        </w:numPr>
        <w:tabs>
          <w:tab w:val="left" w:pos="1134"/>
        </w:tabs>
        <w:spacing w:after="0" w:line="276" w:lineRule="auto"/>
        <w:ind w:hanging="153"/>
        <w:jc w:val="both"/>
        <w:rPr>
          <w:rFonts w:ascii="Times New Roman" w:hAnsi="Times New Roman"/>
          <w:sz w:val="28"/>
        </w:rPr>
      </w:pPr>
      <w:r w:rsidRPr="00901813">
        <w:rPr>
          <w:rFonts w:ascii="Times New Roman" w:hAnsi="Times New Roman"/>
          <w:sz w:val="28"/>
        </w:rPr>
        <w:t>разнообразие источников информации, целесообразность их</w:t>
      </w:r>
    </w:p>
    <w:p w:rsidR="00901813" w:rsidRPr="00901813" w:rsidRDefault="00901813" w:rsidP="00901813">
      <w:pPr>
        <w:pStyle w:val="a6"/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4512C1" w:rsidRPr="00901813">
        <w:rPr>
          <w:rFonts w:ascii="Times New Roman" w:hAnsi="Times New Roman"/>
          <w:sz w:val="28"/>
        </w:rPr>
        <w:t>использования;</w:t>
      </w:r>
    </w:p>
    <w:p w:rsidR="00901813" w:rsidRDefault="004512C1" w:rsidP="00901813">
      <w:pPr>
        <w:pStyle w:val="a6"/>
        <w:numPr>
          <w:ilvl w:val="0"/>
          <w:numId w:val="18"/>
        </w:numPr>
        <w:tabs>
          <w:tab w:val="left" w:pos="1134"/>
        </w:tabs>
        <w:spacing w:after="0" w:line="276" w:lineRule="auto"/>
        <w:ind w:hanging="153"/>
        <w:jc w:val="both"/>
        <w:rPr>
          <w:rFonts w:ascii="Times New Roman" w:hAnsi="Times New Roman"/>
          <w:sz w:val="28"/>
        </w:rPr>
      </w:pPr>
      <w:r w:rsidRPr="00901813">
        <w:rPr>
          <w:rFonts w:ascii="Times New Roman" w:hAnsi="Times New Roman"/>
          <w:sz w:val="28"/>
        </w:rPr>
        <w:t xml:space="preserve">логичность и обоснованность выводов, </w:t>
      </w:r>
      <w:r w:rsidR="003342FF" w:rsidRPr="00901813">
        <w:rPr>
          <w:rFonts w:ascii="Times New Roman" w:hAnsi="Times New Roman"/>
          <w:sz w:val="28"/>
        </w:rPr>
        <w:t xml:space="preserve">их </w:t>
      </w:r>
      <w:r w:rsidR="00901813">
        <w:rPr>
          <w:rFonts w:ascii="Times New Roman" w:hAnsi="Times New Roman"/>
          <w:sz w:val="28"/>
        </w:rPr>
        <w:t>соответствие поставленным</w:t>
      </w:r>
    </w:p>
    <w:p w:rsidR="00A30244" w:rsidRPr="00901813" w:rsidRDefault="00901813" w:rsidP="00901813">
      <w:pPr>
        <w:pStyle w:val="a6"/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4512C1" w:rsidRPr="00901813">
        <w:rPr>
          <w:rFonts w:ascii="Times New Roman" w:hAnsi="Times New Roman"/>
          <w:sz w:val="28"/>
        </w:rPr>
        <w:t>целям</w:t>
      </w:r>
      <w:r w:rsidR="00797B1C" w:rsidRPr="00901813">
        <w:rPr>
          <w:rFonts w:ascii="Times New Roman" w:hAnsi="Times New Roman"/>
          <w:sz w:val="28"/>
        </w:rPr>
        <w:t xml:space="preserve"> и задачам</w:t>
      </w:r>
      <w:r w:rsidR="004512C1" w:rsidRPr="00901813">
        <w:rPr>
          <w:rFonts w:ascii="Times New Roman" w:hAnsi="Times New Roman"/>
          <w:sz w:val="28"/>
        </w:rPr>
        <w:t>;</w:t>
      </w:r>
    </w:p>
    <w:p w:rsidR="00A30244" w:rsidRPr="00901813" w:rsidRDefault="004512C1" w:rsidP="00901813">
      <w:pPr>
        <w:pStyle w:val="a6"/>
        <w:numPr>
          <w:ilvl w:val="0"/>
          <w:numId w:val="18"/>
        </w:numPr>
        <w:tabs>
          <w:tab w:val="left" w:pos="1134"/>
        </w:tabs>
        <w:spacing w:after="0" w:line="276" w:lineRule="auto"/>
        <w:ind w:hanging="153"/>
        <w:jc w:val="both"/>
        <w:rPr>
          <w:rFonts w:ascii="Times New Roman" w:hAnsi="Times New Roman"/>
          <w:sz w:val="28"/>
        </w:rPr>
      </w:pPr>
      <w:r w:rsidRPr="00901813">
        <w:rPr>
          <w:rFonts w:ascii="Times New Roman" w:hAnsi="Times New Roman"/>
          <w:sz w:val="28"/>
        </w:rPr>
        <w:t>степень самостоятельности автора, творческий подход к работе;</w:t>
      </w:r>
    </w:p>
    <w:p w:rsidR="00ED1499" w:rsidRPr="00901813" w:rsidRDefault="00797B1C" w:rsidP="00901813">
      <w:pPr>
        <w:pStyle w:val="a6"/>
        <w:numPr>
          <w:ilvl w:val="0"/>
          <w:numId w:val="18"/>
        </w:numPr>
        <w:tabs>
          <w:tab w:val="left" w:pos="1134"/>
        </w:tabs>
        <w:spacing w:after="0" w:line="276" w:lineRule="auto"/>
        <w:ind w:hanging="153"/>
        <w:jc w:val="both"/>
        <w:rPr>
          <w:rFonts w:ascii="Times New Roman" w:hAnsi="Times New Roman"/>
          <w:sz w:val="28"/>
        </w:rPr>
      </w:pPr>
      <w:r w:rsidRPr="00901813">
        <w:rPr>
          <w:rFonts w:ascii="Times New Roman" w:hAnsi="Times New Roman"/>
          <w:sz w:val="28"/>
        </w:rPr>
        <w:t>оформление результатов научной работы.</w:t>
      </w:r>
    </w:p>
    <w:p w:rsidR="00A30244" w:rsidRDefault="004512C1" w:rsidP="00973F87">
      <w:pPr>
        <w:spacing w:after="0" w:line="276" w:lineRule="auto"/>
        <w:ind w:firstLine="567"/>
        <w:jc w:val="both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sz w:val="28"/>
        </w:rPr>
        <w:tab/>
      </w:r>
    </w:p>
    <w:p w:rsidR="00A30244" w:rsidRPr="0082367D" w:rsidRDefault="004512C1" w:rsidP="0082367D">
      <w:pPr>
        <w:pStyle w:val="a6"/>
        <w:numPr>
          <w:ilvl w:val="0"/>
          <w:numId w:val="7"/>
        </w:numPr>
        <w:tabs>
          <w:tab w:val="left" w:pos="1134"/>
        </w:tabs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82367D">
        <w:rPr>
          <w:rFonts w:ascii="Times New Roman" w:hAnsi="Times New Roman"/>
          <w:b/>
          <w:sz w:val="28"/>
        </w:rPr>
        <w:t>Награждение победителей Конкурса</w:t>
      </w:r>
    </w:p>
    <w:p w:rsidR="00A30244" w:rsidRDefault="00C969B6" w:rsidP="0082367D">
      <w:pPr>
        <w:pStyle w:val="a6"/>
        <w:numPr>
          <w:ilvl w:val="0"/>
          <w:numId w:val="27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4512C1">
        <w:rPr>
          <w:rFonts w:ascii="Times New Roman" w:hAnsi="Times New Roman"/>
          <w:sz w:val="28"/>
        </w:rPr>
        <w:t>обедителям вручаются памятные призы</w:t>
      </w:r>
      <w:r w:rsidR="00824188">
        <w:rPr>
          <w:rFonts w:ascii="Times New Roman" w:hAnsi="Times New Roman"/>
          <w:color w:val="2E3CED"/>
          <w:sz w:val="28"/>
        </w:rPr>
        <w:t xml:space="preserve"> </w:t>
      </w:r>
      <w:r w:rsidR="004512C1">
        <w:rPr>
          <w:rFonts w:ascii="Times New Roman" w:hAnsi="Times New Roman"/>
          <w:sz w:val="28"/>
        </w:rPr>
        <w:t>и дипломы БЕН РАН.</w:t>
      </w:r>
    </w:p>
    <w:p w:rsidR="00A30244" w:rsidRDefault="00C969B6" w:rsidP="0082367D">
      <w:pPr>
        <w:pStyle w:val="a6"/>
        <w:numPr>
          <w:ilvl w:val="0"/>
          <w:numId w:val="27"/>
        </w:numPr>
        <w:tabs>
          <w:tab w:val="left" w:pos="1134"/>
        </w:tabs>
        <w:spacing w:after="0" w:line="276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Лучшие работы будут опубликованы</w:t>
      </w:r>
      <w:r w:rsidR="004512C1">
        <w:rPr>
          <w:rFonts w:ascii="Times New Roman" w:hAnsi="Times New Roman"/>
          <w:sz w:val="28"/>
        </w:rPr>
        <w:t xml:space="preserve"> в электронном </w:t>
      </w:r>
      <w:r w:rsidR="004512C1" w:rsidRPr="00A678DB">
        <w:rPr>
          <w:rFonts w:ascii="Times New Roman" w:hAnsi="Times New Roman"/>
          <w:color w:val="000000" w:themeColor="text1"/>
          <w:sz w:val="28"/>
        </w:rPr>
        <w:t xml:space="preserve">сборнике научных трудов </w:t>
      </w:r>
      <w:r w:rsidR="004512C1">
        <w:rPr>
          <w:rFonts w:ascii="Times New Roman" w:hAnsi="Times New Roman"/>
          <w:sz w:val="28"/>
        </w:rPr>
        <w:t>БЕН РАН и размещены на официальном сайте в разделе «Научная работа».</w:t>
      </w:r>
    </w:p>
    <w:p w:rsidR="00F5393C" w:rsidRPr="00F5393C" w:rsidRDefault="00F5393C" w:rsidP="00F5393C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673E98" w:rsidRPr="00F5393C" w:rsidRDefault="00673E98" w:rsidP="00F5393C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</w:p>
    <w:p w:rsidR="00973F87" w:rsidRPr="00973F87" w:rsidRDefault="00973F87" w:rsidP="0082367D">
      <w:pPr>
        <w:pStyle w:val="a6"/>
        <w:numPr>
          <w:ilvl w:val="0"/>
          <w:numId w:val="7"/>
        </w:numPr>
        <w:spacing w:after="0" w:line="276" w:lineRule="auto"/>
        <w:jc w:val="center"/>
        <w:rPr>
          <w:rFonts w:ascii="Times New Roman" w:hAnsi="Times New Roman"/>
          <w:b/>
          <w:sz w:val="28"/>
        </w:rPr>
      </w:pPr>
      <w:r w:rsidRPr="00973F87">
        <w:rPr>
          <w:rFonts w:ascii="Times New Roman" w:hAnsi="Times New Roman"/>
          <w:b/>
          <w:sz w:val="28"/>
        </w:rPr>
        <w:t>Контактная информация</w:t>
      </w:r>
    </w:p>
    <w:p w:rsidR="004D4086" w:rsidRPr="00DD53E0" w:rsidRDefault="00595502" w:rsidP="0082367D">
      <w:pPr>
        <w:pStyle w:val="a6"/>
        <w:numPr>
          <w:ilvl w:val="0"/>
          <w:numId w:val="27"/>
        </w:numPr>
        <w:tabs>
          <w:tab w:val="left" w:pos="1134"/>
        </w:tabs>
        <w:spacing w:after="0" w:line="276" w:lineRule="auto"/>
        <w:ind w:left="0" w:firstLine="567"/>
        <w:jc w:val="both"/>
        <w:rPr>
          <w:rStyle w:val="a5"/>
          <w:rFonts w:ascii="Times New Roman" w:hAnsi="Times New Roman"/>
          <w:color w:val="auto"/>
          <w:sz w:val="28"/>
          <w:u w:val="none"/>
        </w:rPr>
      </w:pPr>
      <w:r w:rsidRPr="00595502">
        <w:rPr>
          <w:rFonts w:ascii="Times New Roman" w:hAnsi="Times New Roman"/>
          <w:sz w:val="28"/>
        </w:rPr>
        <w:t>Чадо</w:t>
      </w:r>
      <w:r w:rsidR="006A399A">
        <w:rPr>
          <w:rFonts w:ascii="Times New Roman" w:hAnsi="Times New Roman"/>
          <w:sz w:val="28"/>
        </w:rPr>
        <w:t>ва Ольга Георгиевна – заместитель начальника</w:t>
      </w:r>
      <w:r w:rsidRPr="00595502">
        <w:rPr>
          <w:rFonts w:ascii="Times New Roman" w:hAnsi="Times New Roman"/>
          <w:sz w:val="28"/>
        </w:rPr>
        <w:t xml:space="preserve"> отдела по организации и сопровождению мероприятий БЕН РАН</w:t>
      </w:r>
      <w:r w:rsidR="00C969B6">
        <w:rPr>
          <w:rFonts w:ascii="Times New Roman" w:hAnsi="Times New Roman"/>
          <w:sz w:val="28"/>
        </w:rPr>
        <w:t>:</w:t>
      </w:r>
      <w:r w:rsidRPr="00595502">
        <w:rPr>
          <w:rFonts w:ascii="Times New Roman" w:hAnsi="Times New Roman"/>
          <w:sz w:val="28"/>
        </w:rPr>
        <w:t xml:space="preserve"> 8(495) </w:t>
      </w:r>
      <w:r w:rsidR="00ED1499" w:rsidRPr="00595502">
        <w:rPr>
          <w:rFonts w:ascii="Times New Roman" w:hAnsi="Times New Roman"/>
          <w:sz w:val="28"/>
        </w:rPr>
        <w:t>691-22-89</w:t>
      </w:r>
      <w:r w:rsidRPr="00595502">
        <w:rPr>
          <w:rFonts w:ascii="Times New Roman" w:hAnsi="Times New Roman"/>
          <w:sz w:val="28"/>
        </w:rPr>
        <w:t xml:space="preserve"> (доб. 2013), </w:t>
      </w:r>
      <w:r w:rsidR="00EB7E11">
        <w:rPr>
          <w:rFonts w:ascii="Times New Roman" w:hAnsi="Times New Roman"/>
          <w:sz w:val="28"/>
        </w:rPr>
        <w:t xml:space="preserve">8(903)165-90-23, </w:t>
      </w:r>
      <w:hyperlink r:id="rId11" w:history="1">
        <w:r w:rsidR="004D4086" w:rsidRPr="00982AF5">
          <w:rPr>
            <w:rStyle w:val="a5"/>
            <w:rFonts w:ascii="Times New Roman" w:hAnsi="Times New Roman"/>
            <w:sz w:val="28"/>
          </w:rPr>
          <w:t>konkurs@benran.ru</w:t>
        </w:r>
      </w:hyperlink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DD53E0" w:rsidRDefault="00DD53E0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F5393C" w:rsidRDefault="00F5393C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p w:rsidR="00F5393C" w:rsidRPr="00DD53E0" w:rsidRDefault="00F5393C" w:rsidP="00DD53E0">
      <w:pPr>
        <w:tabs>
          <w:tab w:val="left" w:pos="1134"/>
        </w:tabs>
        <w:spacing w:after="0" w:line="276" w:lineRule="auto"/>
        <w:jc w:val="both"/>
        <w:rPr>
          <w:rFonts w:ascii="Times New Roman" w:hAnsi="Times New Roman"/>
          <w:sz w:val="28"/>
        </w:rPr>
      </w:pPr>
    </w:p>
    <w:tbl>
      <w:tblPr>
        <w:tblStyle w:val="ac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54"/>
      </w:tblGrid>
      <w:tr w:rsidR="00973F87" w:rsidTr="00FF2FC7">
        <w:tc>
          <w:tcPr>
            <w:tcW w:w="3969" w:type="dxa"/>
          </w:tcPr>
          <w:p w:rsidR="00973F87" w:rsidRDefault="00973F87" w:rsidP="00A86C72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954" w:type="dxa"/>
          </w:tcPr>
          <w:p w:rsidR="00973F87" w:rsidRPr="00F959AC" w:rsidRDefault="00973F87" w:rsidP="00527FF4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9AC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  <w:p w:rsidR="00973F87" w:rsidRPr="00F959AC" w:rsidRDefault="00973F87" w:rsidP="00527FF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9AC">
              <w:rPr>
                <w:rFonts w:ascii="Times New Roman" w:hAnsi="Times New Roman"/>
                <w:sz w:val="24"/>
                <w:szCs w:val="24"/>
              </w:rPr>
              <w:t xml:space="preserve">к Положению о проведении конкурса исследовательских проектов по естественным наукам для учащихся общеобразовательных учреждений «Наука и исследования: открытия каждый день» </w:t>
            </w:r>
          </w:p>
          <w:p w:rsidR="00973F87" w:rsidRPr="00973F87" w:rsidRDefault="00973F87" w:rsidP="00973F87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3F87" w:rsidRPr="00C969B6" w:rsidRDefault="00973F87" w:rsidP="00973F87">
      <w:pPr>
        <w:pStyle w:val="a6"/>
        <w:spacing w:after="0" w:line="276" w:lineRule="auto"/>
        <w:jc w:val="center"/>
        <w:rPr>
          <w:rFonts w:ascii="Times New Roman" w:hAnsi="Times New Roman"/>
          <w:sz w:val="26"/>
          <w:szCs w:val="26"/>
        </w:rPr>
      </w:pPr>
      <w:r w:rsidRPr="00C969B6">
        <w:rPr>
          <w:rFonts w:ascii="Times New Roman" w:hAnsi="Times New Roman"/>
          <w:sz w:val="26"/>
          <w:szCs w:val="26"/>
        </w:rPr>
        <w:t>Оргкомитет</w:t>
      </w:r>
    </w:p>
    <w:p w:rsidR="00973F87" w:rsidRPr="00E77D3A" w:rsidRDefault="00973F87" w:rsidP="00E77D3A">
      <w:pPr>
        <w:pStyle w:val="a6"/>
        <w:spacing w:after="0" w:line="276" w:lineRule="auto"/>
        <w:ind w:left="0"/>
        <w:jc w:val="center"/>
        <w:rPr>
          <w:rFonts w:ascii="Times New Roman" w:hAnsi="Times New Roman"/>
          <w:sz w:val="26"/>
          <w:szCs w:val="26"/>
        </w:rPr>
      </w:pPr>
      <w:r w:rsidRPr="00C969B6">
        <w:rPr>
          <w:rFonts w:ascii="Times New Roman" w:hAnsi="Times New Roman"/>
          <w:sz w:val="26"/>
          <w:szCs w:val="26"/>
        </w:rPr>
        <w:t>к</w:t>
      </w:r>
      <w:r w:rsidR="00A86C72" w:rsidRPr="00C969B6">
        <w:rPr>
          <w:rFonts w:ascii="Times New Roman" w:hAnsi="Times New Roman"/>
          <w:sz w:val="26"/>
          <w:szCs w:val="26"/>
        </w:rPr>
        <w:t>онкурса</w:t>
      </w:r>
      <w:r w:rsidR="00FE0B32" w:rsidRPr="00C969B6">
        <w:rPr>
          <w:rFonts w:ascii="Times New Roman" w:hAnsi="Times New Roman"/>
          <w:sz w:val="26"/>
          <w:szCs w:val="26"/>
        </w:rPr>
        <w:t xml:space="preserve"> </w:t>
      </w:r>
      <w:r w:rsidRPr="00C969B6">
        <w:rPr>
          <w:rFonts w:ascii="Times New Roman" w:hAnsi="Times New Roman"/>
          <w:sz w:val="26"/>
          <w:szCs w:val="26"/>
        </w:rPr>
        <w:t>исследовательских проектов по естественным наукам для учащихся общеобразовательных учреждений</w:t>
      </w:r>
      <w:r w:rsidR="00E77D3A">
        <w:rPr>
          <w:rFonts w:ascii="Times New Roman" w:hAnsi="Times New Roman"/>
          <w:sz w:val="26"/>
          <w:szCs w:val="26"/>
        </w:rPr>
        <w:t xml:space="preserve"> </w:t>
      </w:r>
      <w:r w:rsidRPr="00E77D3A">
        <w:rPr>
          <w:rFonts w:ascii="Times New Roman" w:hAnsi="Times New Roman"/>
          <w:sz w:val="26"/>
          <w:szCs w:val="26"/>
        </w:rPr>
        <w:t xml:space="preserve">«Наука и исследования: открытия каждый день» </w:t>
      </w:r>
    </w:p>
    <w:p w:rsidR="00762DB4" w:rsidRPr="00C969B6" w:rsidRDefault="00762DB4" w:rsidP="00A86C72">
      <w:pPr>
        <w:pStyle w:val="a6"/>
        <w:spacing w:after="0" w:line="276" w:lineRule="auto"/>
        <w:ind w:left="0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0"/>
        <w:gridCol w:w="7081"/>
      </w:tblGrid>
      <w:tr w:rsidR="004D4086" w:rsidRPr="00EC3A66" w:rsidTr="004D4086">
        <w:trPr>
          <w:trHeight w:val="537"/>
        </w:trPr>
        <w:tc>
          <w:tcPr>
            <w:tcW w:w="2830" w:type="dxa"/>
          </w:tcPr>
          <w:p w:rsidR="004D4086" w:rsidRDefault="004D4086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Авгусманова</w:t>
            </w:r>
          </w:p>
          <w:p w:rsidR="004D4086" w:rsidRPr="007E4F4B" w:rsidRDefault="004D4086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086">
              <w:rPr>
                <w:rFonts w:ascii="Times New Roman" w:hAnsi="Times New Roman" w:cs="Times New Roman"/>
                <w:sz w:val="24"/>
                <w:szCs w:val="24"/>
              </w:rPr>
              <w:t>Татьяна Валерьевна</w:t>
            </w:r>
          </w:p>
        </w:tc>
        <w:tc>
          <w:tcPr>
            <w:tcW w:w="7081" w:type="dxa"/>
          </w:tcPr>
          <w:p w:rsidR="004D4086" w:rsidRDefault="004D4086" w:rsidP="004D40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D4086">
              <w:rPr>
                <w:rFonts w:ascii="Times New Roman" w:hAnsi="Times New Roman" w:cs="Times New Roman"/>
                <w:sz w:val="24"/>
                <w:szCs w:val="24"/>
              </w:rPr>
              <w:t>амест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итель исполнительного директора </w:t>
            </w:r>
            <w:r w:rsidRPr="004D4086">
              <w:rPr>
                <w:rFonts w:ascii="Times New Roman" w:hAnsi="Times New Roman" w:cs="Times New Roman"/>
                <w:sz w:val="24"/>
                <w:szCs w:val="24"/>
              </w:rPr>
              <w:t>по образовательным проектам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Неправительственного экологического</w:t>
            </w:r>
            <w:r w:rsidRPr="004D4086">
              <w:rPr>
                <w:rFonts w:ascii="Times New Roman" w:hAnsi="Times New Roman" w:cs="Times New Roman"/>
                <w:sz w:val="24"/>
                <w:szCs w:val="24"/>
              </w:rPr>
              <w:t xml:space="preserve"> фонд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4086">
              <w:rPr>
                <w:rFonts w:ascii="Times New Roman" w:hAnsi="Times New Roman" w:cs="Times New Roman"/>
                <w:sz w:val="24"/>
                <w:szCs w:val="24"/>
              </w:rPr>
              <w:t xml:space="preserve"> имени В.И. Вернадского</w:t>
            </w:r>
          </w:p>
          <w:p w:rsidR="004D4086" w:rsidRPr="004D4086" w:rsidRDefault="004D4086" w:rsidP="004D408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3A66" w:rsidRPr="00EC3A66" w:rsidTr="004D4086">
        <w:trPr>
          <w:trHeight w:val="537"/>
        </w:trPr>
        <w:tc>
          <w:tcPr>
            <w:tcW w:w="2830" w:type="dxa"/>
          </w:tcPr>
          <w:p w:rsidR="00EC3A66" w:rsidRPr="007E4F4B" w:rsidRDefault="00EC3A66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Вибе</w:t>
            </w:r>
            <w:proofErr w:type="spellEnd"/>
          </w:p>
          <w:p w:rsidR="00EC3A66" w:rsidRPr="007E4F4B" w:rsidRDefault="00EC3A66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 xml:space="preserve">Дмитрий </w:t>
            </w:r>
            <w:proofErr w:type="spellStart"/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Зигфридович</w:t>
            </w:r>
            <w:proofErr w:type="spellEnd"/>
            <w:r w:rsidRPr="007E4F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1" w:type="dxa"/>
          </w:tcPr>
          <w:p w:rsidR="00EC3A66" w:rsidRPr="007E4F4B" w:rsidRDefault="00EC3A66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заведующий Отделом физики и эволюции звёзд Института астрономии РАН</w:t>
            </w:r>
          </w:p>
          <w:p w:rsidR="00EC3A66" w:rsidRPr="004D4086" w:rsidRDefault="00EC3A66" w:rsidP="00EC3A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B3A" w:rsidRPr="00EC3A66" w:rsidTr="004D4086">
        <w:trPr>
          <w:trHeight w:val="434"/>
        </w:trPr>
        <w:tc>
          <w:tcPr>
            <w:tcW w:w="2830" w:type="dxa"/>
          </w:tcPr>
          <w:p w:rsidR="001D7B3A" w:rsidRPr="007E4F4B" w:rsidRDefault="001D7B3A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Котов</w:t>
            </w:r>
          </w:p>
          <w:p w:rsidR="00A86C72" w:rsidRPr="007E4F4B" w:rsidRDefault="001D7B3A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Михаил Алтаевич</w:t>
            </w:r>
          </w:p>
        </w:tc>
        <w:tc>
          <w:tcPr>
            <w:tcW w:w="7081" w:type="dxa"/>
          </w:tcPr>
          <w:p w:rsidR="00527FF4" w:rsidRPr="007E4F4B" w:rsidRDefault="001D7B3A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 xml:space="preserve">ученый секретарь </w:t>
            </w:r>
            <w:r w:rsidR="00A86C72" w:rsidRPr="007E4F4B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86C72" w:rsidRPr="007E4F4B">
              <w:rPr>
                <w:rFonts w:ascii="Times New Roman" w:hAnsi="Times New Roman" w:cs="Times New Roman"/>
                <w:sz w:val="24"/>
                <w:szCs w:val="24"/>
              </w:rPr>
              <w:t xml:space="preserve"> проблем механики им. А</w:t>
            </w: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 xml:space="preserve">.Ю. </w:t>
            </w:r>
            <w:proofErr w:type="spellStart"/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Ишлинского</w:t>
            </w:r>
            <w:proofErr w:type="spellEnd"/>
            <w:r w:rsidR="00EC3A66" w:rsidRPr="007E4F4B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  <w:p w:rsidR="00EC3A66" w:rsidRPr="004D4086" w:rsidRDefault="00EC3A66" w:rsidP="00EC3A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466E" w:rsidRPr="00EC3A66" w:rsidTr="004D4086">
        <w:trPr>
          <w:trHeight w:val="434"/>
        </w:trPr>
        <w:tc>
          <w:tcPr>
            <w:tcW w:w="2830" w:type="dxa"/>
          </w:tcPr>
          <w:p w:rsidR="0078466E" w:rsidRPr="007E4F4B" w:rsidRDefault="0078466E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Лаврова</w:t>
            </w:r>
          </w:p>
          <w:p w:rsidR="0078466E" w:rsidRPr="007E4F4B" w:rsidRDefault="0078466E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Анна Николаевна</w:t>
            </w:r>
          </w:p>
        </w:tc>
        <w:tc>
          <w:tcPr>
            <w:tcW w:w="7081" w:type="dxa"/>
          </w:tcPr>
          <w:p w:rsidR="0078466E" w:rsidRPr="007E4F4B" w:rsidRDefault="0078466E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старший специали</w:t>
            </w:r>
            <w:r w:rsidR="00806573">
              <w:rPr>
                <w:rFonts w:ascii="Times New Roman" w:hAnsi="Times New Roman" w:cs="Times New Roman"/>
                <w:sz w:val="24"/>
                <w:szCs w:val="24"/>
              </w:rPr>
              <w:t xml:space="preserve">ст по связям с общественностью </w:t>
            </w: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 xml:space="preserve">Института проблем экологии и эволюции им. А.Н. </w:t>
            </w:r>
            <w:proofErr w:type="spellStart"/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Северцова</w:t>
            </w:r>
            <w:proofErr w:type="spellEnd"/>
            <w:r w:rsidRPr="007E4F4B">
              <w:rPr>
                <w:rFonts w:ascii="Times New Roman" w:hAnsi="Times New Roman" w:cs="Times New Roman"/>
                <w:sz w:val="24"/>
                <w:szCs w:val="24"/>
              </w:rPr>
              <w:t xml:space="preserve"> РАН, кандидат филологических наук</w:t>
            </w:r>
          </w:p>
          <w:p w:rsidR="0078466E" w:rsidRPr="004D4086" w:rsidRDefault="0078466E" w:rsidP="00EC3A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1D23" w:rsidRPr="00EC3A66" w:rsidTr="004D4086">
        <w:trPr>
          <w:trHeight w:val="722"/>
        </w:trPr>
        <w:tc>
          <w:tcPr>
            <w:tcW w:w="2830" w:type="dxa"/>
          </w:tcPr>
          <w:p w:rsidR="00C11D23" w:rsidRPr="007E4F4B" w:rsidRDefault="00C11D23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Махно</w:t>
            </w:r>
          </w:p>
          <w:p w:rsidR="00C969B6" w:rsidRPr="007E4F4B" w:rsidRDefault="00C11D23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Олег Олегович</w:t>
            </w:r>
          </w:p>
        </w:tc>
        <w:tc>
          <w:tcPr>
            <w:tcW w:w="7081" w:type="dxa"/>
          </w:tcPr>
          <w:p w:rsidR="00C11D23" w:rsidRPr="007E4F4B" w:rsidRDefault="00C11D23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Pr="007E4F4B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БЕН РАН (председатель Оргкомитета)</w:t>
            </w:r>
          </w:p>
        </w:tc>
      </w:tr>
      <w:tr w:rsidR="00C11D23" w:rsidRPr="00EC3A66" w:rsidTr="004D4086">
        <w:tc>
          <w:tcPr>
            <w:tcW w:w="2830" w:type="dxa"/>
          </w:tcPr>
          <w:p w:rsidR="00C11D23" w:rsidRPr="007E4F4B" w:rsidRDefault="00C11D23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Медведева</w:t>
            </w:r>
          </w:p>
          <w:p w:rsidR="00C969B6" w:rsidRPr="007E4F4B" w:rsidRDefault="00C11D23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  <w:r w:rsidR="00E179B0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  <w:bookmarkStart w:id="0" w:name="_GoBack"/>
            <w:bookmarkEnd w:id="0"/>
          </w:p>
        </w:tc>
        <w:tc>
          <w:tcPr>
            <w:tcW w:w="7081" w:type="dxa"/>
          </w:tcPr>
          <w:p w:rsidR="00C11D23" w:rsidRPr="007E4F4B" w:rsidRDefault="00C11D23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старший научный сотрудник Института лесоведения РАН</w:t>
            </w:r>
          </w:p>
          <w:p w:rsidR="00EC3A66" w:rsidRPr="007E4F4B" w:rsidRDefault="00EC3A66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66E" w:rsidRPr="00EC3A66" w:rsidTr="004D4086">
        <w:tc>
          <w:tcPr>
            <w:tcW w:w="2830" w:type="dxa"/>
          </w:tcPr>
          <w:p w:rsidR="0078466E" w:rsidRPr="007E4F4B" w:rsidRDefault="0078466E" w:rsidP="00EC3A6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E4F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Неретина</w:t>
            </w:r>
            <w:proofErr w:type="spellEnd"/>
          </w:p>
          <w:p w:rsidR="0078466E" w:rsidRPr="007E4F4B" w:rsidRDefault="0078466E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Анна Николаевна</w:t>
            </w:r>
          </w:p>
        </w:tc>
        <w:tc>
          <w:tcPr>
            <w:tcW w:w="7081" w:type="dxa"/>
          </w:tcPr>
          <w:p w:rsidR="0078466E" w:rsidRPr="007E4F4B" w:rsidRDefault="0078466E" w:rsidP="00784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 xml:space="preserve">научный сотрудник, кандидат биологических наук Института проблем экологии и эволюции им. А.Н. </w:t>
            </w:r>
            <w:proofErr w:type="spellStart"/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Северцова</w:t>
            </w:r>
            <w:proofErr w:type="spellEnd"/>
            <w:r w:rsidRPr="007E4F4B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  <w:p w:rsidR="0078466E" w:rsidRPr="004D4086" w:rsidRDefault="0078466E" w:rsidP="00EC3A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1D23" w:rsidRPr="00EC3A66" w:rsidTr="004D4086">
        <w:tc>
          <w:tcPr>
            <w:tcW w:w="2830" w:type="dxa"/>
          </w:tcPr>
          <w:p w:rsidR="00C11D23" w:rsidRPr="007E4F4B" w:rsidRDefault="00C11D23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Садовский</w:t>
            </w:r>
          </w:p>
          <w:p w:rsidR="00C969B6" w:rsidRPr="007E4F4B" w:rsidRDefault="00C11D23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Андрей Михайлович</w:t>
            </w:r>
          </w:p>
        </w:tc>
        <w:tc>
          <w:tcPr>
            <w:tcW w:w="7081" w:type="dxa"/>
          </w:tcPr>
          <w:p w:rsidR="00C11D23" w:rsidRPr="007E4F4B" w:rsidRDefault="00C11D23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учёный секретарь Института космических исследований РАН</w:t>
            </w:r>
          </w:p>
          <w:p w:rsidR="00EC3A66" w:rsidRPr="007E4F4B" w:rsidRDefault="00EC3A66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23" w:rsidRPr="00EC3A66" w:rsidTr="004D4086">
        <w:tc>
          <w:tcPr>
            <w:tcW w:w="2830" w:type="dxa"/>
          </w:tcPr>
          <w:p w:rsidR="00C11D23" w:rsidRPr="007E4F4B" w:rsidRDefault="00C11D23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Самсонова</w:t>
            </w:r>
          </w:p>
          <w:p w:rsidR="00C11D23" w:rsidRPr="007E4F4B" w:rsidRDefault="00C11D23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  <w:r w:rsidR="00FC05E2" w:rsidRPr="007E4F4B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Станиславовна</w:t>
            </w:r>
          </w:p>
        </w:tc>
        <w:tc>
          <w:tcPr>
            <w:tcW w:w="7081" w:type="dxa"/>
          </w:tcPr>
          <w:p w:rsidR="00C11D23" w:rsidRPr="007E4F4B" w:rsidRDefault="00C11D23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младший научный сотрудник отдела анализа научно-исследовательских и научно информационных работ, Председатель совета молодых ученых Всероссийского института научной и технической информации РАН</w:t>
            </w:r>
          </w:p>
          <w:p w:rsidR="00F41FDF" w:rsidRPr="004D4086" w:rsidRDefault="00F41FDF" w:rsidP="00EC3A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B7E11" w:rsidRPr="00EC3A66" w:rsidTr="004D4086">
        <w:tc>
          <w:tcPr>
            <w:tcW w:w="2830" w:type="dxa"/>
          </w:tcPr>
          <w:p w:rsidR="00EB7E11" w:rsidRDefault="00EB7E11" w:rsidP="00EB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Тутукина</w:t>
            </w:r>
            <w:proofErr w:type="spellEnd"/>
          </w:p>
          <w:p w:rsidR="00EB7E11" w:rsidRPr="007E4F4B" w:rsidRDefault="00EB7E11" w:rsidP="00EB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Николаевна</w:t>
            </w:r>
          </w:p>
        </w:tc>
        <w:tc>
          <w:tcPr>
            <w:tcW w:w="7081" w:type="dxa"/>
          </w:tcPr>
          <w:p w:rsidR="00EB7E11" w:rsidRDefault="00EB7E11" w:rsidP="00EB7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E11">
              <w:rPr>
                <w:rFonts w:ascii="Times New Roman" w:hAnsi="Times New Roman" w:cs="Times New Roman"/>
                <w:sz w:val="24"/>
                <w:szCs w:val="24"/>
              </w:rPr>
              <w:t>кандидат биологических наук (молекулярная биология), старший научный сотрудник</w:t>
            </w:r>
            <w:r>
              <w:t xml:space="preserve"> </w:t>
            </w:r>
            <w:proofErr w:type="spellStart"/>
            <w:r w:rsidRPr="00EB7E11">
              <w:rPr>
                <w:rFonts w:ascii="Times New Roman" w:hAnsi="Times New Roman" w:cs="Times New Roman"/>
                <w:sz w:val="24"/>
                <w:szCs w:val="24"/>
              </w:rPr>
              <w:t>Сколтеха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ведущий научный сотрудник </w:t>
            </w:r>
            <w:r w:rsidRPr="00EB7E11">
              <w:rPr>
                <w:rFonts w:ascii="Times New Roman" w:hAnsi="Times New Roman" w:cs="Times New Roman"/>
                <w:sz w:val="24"/>
                <w:szCs w:val="24"/>
              </w:rPr>
              <w:t>Институт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B7E11">
              <w:rPr>
                <w:rFonts w:ascii="Times New Roman" w:hAnsi="Times New Roman" w:cs="Times New Roman"/>
                <w:sz w:val="24"/>
                <w:szCs w:val="24"/>
              </w:rPr>
              <w:t xml:space="preserve"> проблем передачи РАН им. А.А. </w:t>
            </w:r>
            <w:proofErr w:type="spellStart"/>
            <w:r w:rsidRPr="00EB7E11">
              <w:rPr>
                <w:rFonts w:ascii="Times New Roman" w:hAnsi="Times New Roman" w:cs="Times New Roman"/>
                <w:sz w:val="24"/>
                <w:szCs w:val="24"/>
              </w:rPr>
              <w:t>Харкевича</w:t>
            </w:r>
            <w:proofErr w:type="spellEnd"/>
            <w:r w:rsidRPr="00EB7E11">
              <w:rPr>
                <w:rFonts w:ascii="Times New Roman" w:hAnsi="Times New Roman" w:cs="Times New Roman"/>
                <w:sz w:val="24"/>
                <w:szCs w:val="24"/>
              </w:rPr>
              <w:t xml:space="preserve"> РАН</w:t>
            </w:r>
          </w:p>
          <w:p w:rsidR="004D4086" w:rsidRPr="007E4F4B" w:rsidRDefault="004D4086" w:rsidP="00EB7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23" w:rsidRPr="00EC3A66" w:rsidTr="004D4086">
        <w:tc>
          <w:tcPr>
            <w:tcW w:w="2830" w:type="dxa"/>
          </w:tcPr>
          <w:p w:rsidR="00C11D23" w:rsidRPr="007E4F4B" w:rsidRDefault="00C11D23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Умнова</w:t>
            </w:r>
          </w:p>
          <w:p w:rsidR="00C969B6" w:rsidRPr="007E4F4B" w:rsidRDefault="00C11D23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Ирина Александровна</w:t>
            </w:r>
          </w:p>
        </w:tc>
        <w:tc>
          <w:tcPr>
            <w:tcW w:w="7081" w:type="dxa"/>
          </w:tcPr>
          <w:p w:rsidR="00EC3A66" w:rsidRDefault="00C969B6" w:rsidP="00895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Врио</w:t>
            </w:r>
            <w:proofErr w:type="spellEnd"/>
            <w:r w:rsidRPr="007E4F4B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заместителя директора </w:t>
            </w:r>
            <w:r w:rsidR="00C11D23" w:rsidRPr="007E4F4B">
              <w:rPr>
                <w:rFonts w:ascii="Times New Roman" w:hAnsi="Times New Roman" w:cs="Times New Roman"/>
                <w:sz w:val="24"/>
                <w:szCs w:val="24"/>
              </w:rPr>
              <w:t xml:space="preserve">по библиотечной </w:t>
            </w: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="00895D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D97" w:rsidRPr="00895D97">
              <w:rPr>
                <w:rFonts w:ascii="Times New Roman" w:hAnsi="Times New Roman" w:cs="Times New Roman"/>
                <w:sz w:val="24"/>
                <w:szCs w:val="24"/>
              </w:rPr>
              <w:t>БЕН РАН</w:t>
            </w:r>
            <w:r w:rsidR="000A0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BD5" w:rsidRPr="000A0BD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A0BD5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  <w:r w:rsidR="000A0BD5" w:rsidRPr="000A0BD5">
              <w:rPr>
                <w:rFonts w:ascii="Times New Roman" w:hAnsi="Times New Roman" w:cs="Times New Roman"/>
                <w:sz w:val="24"/>
                <w:szCs w:val="24"/>
              </w:rPr>
              <w:t xml:space="preserve"> Оргкомитета)</w:t>
            </w:r>
          </w:p>
          <w:p w:rsidR="004D4086" w:rsidRPr="004D4086" w:rsidRDefault="004D4086" w:rsidP="00895D9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1D23" w:rsidRPr="00EC3A66" w:rsidTr="004D4086">
        <w:trPr>
          <w:trHeight w:val="778"/>
        </w:trPr>
        <w:tc>
          <w:tcPr>
            <w:tcW w:w="2830" w:type="dxa"/>
          </w:tcPr>
          <w:p w:rsidR="00C11D23" w:rsidRPr="007E4F4B" w:rsidRDefault="00C11D23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Честных</w:t>
            </w:r>
          </w:p>
          <w:p w:rsidR="00C969B6" w:rsidRPr="007E4F4B" w:rsidRDefault="00C11D23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Марина Александровна</w:t>
            </w:r>
          </w:p>
        </w:tc>
        <w:tc>
          <w:tcPr>
            <w:tcW w:w="7081" w:type="dxa"/>
          </w:tcPr>
          <w:p w:rsidR="00C11D23" w:rsidRPr="007E4F4B" w:rsidRDefault="00C11D23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организации и сопровождению мероприятий БЕН РАН</w:t>
            </w:r>
          </w:p>
        </w:tc>
      </w:tr>
      <w:tr w:rsidR="00C11D23" w:rsidRPr="00EC3A66" w:rsidTr="004D4086">
        <w:trPr>
          <w:trHeight w:val="940"/>
        </w:trPr>
        <w:tc>
          <w:tcPr>
            <w:tcW w:w="2830" w:type="dxa"/>
          </w:tcPr>
          <w:p w:rsidR="00C11D23" w:rsidRPr="007E4F4B" w:rsidRDefault="00C11D23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Чадова</w:t>
            </w:r>
          </w:p>
          <w:p w:rsidR="00C11D23" w:rsidRPr="007E4F4B" w:rsidRDefault="00C11D23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Ольга Георгиевна</w:t>
            </w:r>
          </w:p>
        </w:tc>
        <w:tc>
          <w:tcPr>
            <w:tcW w:w="7081" w:type="dxa"/>
          </w:tcPr>
          <w:p w:rsidR="00EC3A66" w:rsidRPr="007E4F4B" w:rsidRDefault="006A399A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  <w:r w:rsidR="00C11D23" w:rsidRPr="007E4F4B">
              <w:rPr>
                <w:rFonts w:ascii="Times New Roman" w:hAnsi="Times New Roman" w:cs="Times New Roman"/>
                <w:sz w:val="24"/>
                <w:szCs w:val="24"/>
              </w:rPr>
              <w:t xml:space="preserve"> отдела по организации и сопровождению мероприятий БЕН РАН</w:t>
            </w:r>
          </w:p>
        </w:tc>
      </w:tr>
      <w:tr w:rsidR="00C11D23" w:rsidRPr="00EC3A66" w:rsidTr="004D4086">
        <w:tc>
          <w:tcPr>
            <w:tcW w:w="2830" w:type="dxa"/>
          </w:tcPr>
          <w:p w:rsidR="00ED1499" w:rsidRPr="007E4F4B" w:rsidRDefault="00ED1499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Шалыгина</w:t>
            </w:r>
          </w:p>
          <w:p w:rsidR="00C11D23" w:rsidRPr="007E4F4B" w:rsidRDefault="009A497A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Екатерина Викторовна</w:t>
            </w:r>
          </w:p>
        </w:tc>
        <w:tc>
          <w:tcPr>
            <w:tcW w:w="7081" w:type="dxa"/>
          </w:tcPr>
          <w:p w:rsidR="00C11D23" w:rsidRPr="007E4F4B" w:rsidRDefault="00AA1E0A" w:rsidP="00EC3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4F4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497A" w:rsidRPr="007E4F4B">
              <w:rPr>
                <w:rFonts w:ascii="Times New Roman" w:hAnsi="Times New Roman" w:cs="Times New Roman"/>
                <w:sz w:val="24"/>
                <w:szCs w:val="24"/>
              </w:rPr>
              <w:t>ченый секретарь БЕН РАН</w:t>
            </w:r>
            <w:r w:rsidR="00BD0B82" w:rsidRPr="007E4F4B">
              <w:rPr>
                <w:rFonts w:ascii="Times New Roman" w:hAnsi="Times New Roman" w:cs="Times New Roman"/>
                <w:sz w:val="24"/>
                <w:szCs w:val="24"/>
              </w:rPr>
              <w:t>, кандидат технических наук</w:t>
            </w:r>
          </w:p>
        </w:tc>
      </w:tr>
    </w:tbl>
    <w:p w:rsidR="0078466E" w:rsidRDefault="0078466E" w:rsidP="00EC3A66">
      <w:pPr>
        <w:pStyle w:val="a6"/>
        <w:spacing w:after="0" w:line="276" w:lineRule="auto"/>
        <w:ind w:left="0"/>
        <w:rPr>
          <w:rFonts w:ascii="Times New Roman" w:hAnsi="Times New Roman"/>
          <w:color w:val="2E3CED"/>
          <w:sz w:val="28"/>
        </w:rPr>
      </w:pPr>
    </w:p>
    <w:tbl>
      <w:tblPr>
        <w:tblStyle w:val="ac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54"/>
      </w:tblGrid>
      <w:tr w:rsidR="00FC05E2" w:rsidTr="005F1FE4">
        <w:tc>
          <w:tcPr>
            <w:tcW w:w="3969" w:type="dxa"/>
          </w:tcPr>
          <w:p w:rsidR="00FC05E2" w:rsidRDefault="00FC05E2" w:rsidP="005F1FE4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954" w:type="dxa"/>
          </w:tcPr>
          <w:p w:rsidR="00FC05E2" w:rsidRPr="00F959AC" w:rsidRDefault="00FA50E2" w:rsidP="005F1FE4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9AC">
              <w:rPr>
                <w:rFonts w:ascii="Times New Roman" w:hAnsi="Times New Roman"/>
                <w:sz w:val="24"/>
                <w:szCs w:val="24"/>
              </w:rPr>
              <w:t>Приложение 2</w:t>
            </w:r>
          </w:p>
          <w:p w:rsidR="00FC05E2" w:rsidRPr="00F959AC" w:rsidRDefault="00FC05E2" w:rsidP="005F1F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9AC">
              <w:rPr>
                <w:rFonts w:ascii="Times New Roman" w:hAnsi="Times New Roman"/>
                <w:sz w:val="24"/>
                <w:szCs w:val="24"/>
              </w:rPr>
              <w:t xml:space="preserve">к Положению о проведении конкурса исследовательских проектов по естественным наукам для учащихся общеобразовательных учреждений «Наука и исследования: открытия каждый день» </w:t>
            </w:r>
          </w:p>
          <w:p w:rsidR="00FC05E2" w:rsidRPr="00973F87" w:rsidRDefault="00FC05E2" w:rsidP="005F1FE4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FC05E2" w:rsidRPr="00973F87" w:rsidRDefault="00FC05E2" w:rsidP="005F1FE4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59AC" w:rsidRDefault="00FC05E2" w:rsidP="00A86C72">
      <w:pPr>
        <w:pStyle w:val="a6"/>
        <w:spacing w:after="0" w:line="276" w:lineRule="auto"/>
        <w:ind w:left="0"/>
        <w:jc w:val="center"/>
        <w:rPr>
          <w:rFonts w:ascii="Times New Roman" w:hAnsi="Times New Roman"/>
          <w:sz w:val="28"/>
        </w:rPr>
      </w:pPr>
      <w:r w:rsidRPr="00645A3F">
        <w:rPr>
          <w:rFonts w:ascii="Times New Roman" w:hAnsi="Times New Roman"/>
          <w:sz w:val="28"/>
        </w:rPr>
        <w:t>Заявка на участие в конкурсе исследовательских проектов по естественным наукам для учащихся общеобразовательных учреждений</w:t>
      </w:r>
    </w:p>
    <w:p w:rsidR="00FC05E2" w:rsidRPr="00645A3F" w:rsidRDefault="00FC05E2" w:rsidP="00A86C72">
      <w:pPr>
        <w:pStyle w:val="a6"/>
        <w:spacing w:after="0" w:line="276" w:lineRule="auto"/>
        <w:ind w:left="0"/>
        <w:jc w:val="center"/>
        <w:rPr>
          <w:rFonts w:ascii="Times New Roman" w:hAnsi="Times New Roman"/>
          <w:sz w:val="28"/>
        </w:rPr>
      </w:pPr>
      <w:r w:rsidRPr="00645A3F">
        <w:rPr>
          <w:rFonts w:ascii="Times New Roman" w:hAnsi="Times New Roman"/>
          <w:sz w:val="28"/>
        </w:rPr>
        <w:t>«Наука и исследования: открытия каждый день»</w:t>
      </w:r>
    </w:p>
    <w:p w:rsidR="00FA50E2" w:rsidRPr="00645A3F" w:rsidRDefault="00FA50E2" w:rsidP="00A86C72">
      <w:pPr>
        <w:pStyle w:val="a6"/>
        <w:spacing w:after="0" w:line="276" w:lineRule="auto"/>
        <w:ind w:left="0"/>
        <w:jc w:val="center"/>
        <w:rPr>
          <w:rFonts w:ascii="Times New Roman" w:hAnsi="Times New Roman"/>
          <w:sz w:val="28"/>
        </w:rPr>
      </w:pPr>
    </w:p>
    <w:tbl>
      <w:tblPr>
        <w:tblStyle w:val="ac"/>
        <w:tblW w:w="9911" w:type="dxa"/>
        <w:tblInd w:w="-5" w:type="dxa"/>
        <w:tblLook w:val="04A0" w:firstRow="1" w:lastRow="0" w:firstColumn="1" w:lastColumn="0" w:noHBand="0" w:noVBand="1"/>
      </w:tblPr>
      <w:tblGrid>
        <w:gridCol w:w="4678"/>
        <w:gridCol w:w="5233"/>
      </w:tblGrid>
      <w:tr w:rsidR="00645A3F" w:rsidRPr="00645A3F" w:rsidTr="00A463E8">
        <w:tc>
          <w:tcPr>
            <w:tcW w:w="4678" w:type="dxa"/>
          </w:tcPr>
          <w:p w:rsidR="00FA50E2" w:rsidRPr="00645A3F" w:rsidRDefault="00645A3F" w:rsidP="00B625A9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образовательной организации </w:t>
            </w:r>
          </w:p>
        </w:tc>
        <w:tc>
          <w:tcPr>
            <w:tcW w:w="5233" w:type="dxa"/>
          </w:tcPr>
          <w:p w:rsidR="00FA50E2" w:rsidRPr="00645A3F" w:rsidRDefault="00FA50E2" w:rsidP="00A86C72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5A3F" w:rsidRPr="00645A3F" w:rsidTr="00A463E8">
        <w:tc>
          <w:tcPr>
            <w:tcW w:w="4678" w:type="dxa"/>
          </w:tcPr>
          <w:p w:rsidR="00645A3F" w:rsidRPr="00645A3F" w:rsidRDefault="00FA50E2" w:rsidP="00B625A9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5A3F">
              <w:rPr>
                <w:rFonts w:ascii="Times New Roman" w:hAnsi="Times New Roman"/>
                <w:sz w:val="24"/>
                <w:szCs w:val="24"/>
              </w:rPr>
              <w:t>ФИО участника</w:t>
            </w:r>
          </w:p>
        </w:tc>
        <w:tc>
          <w:tcPr>
            <w:tcW w:w="5233" w:type="dxa"/>
          </w:tcPr>
          <w:p w:rsidR="00FA50E2" w:rsidRPr="00645A3F" w:rsidRDefault="00FA50E2" w:rsidP="00A86C72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5A3F" w:rsidRPr="00645A3F" w:rsidTr="00A463E8">
        <w:tc>
          <w:tcPr>
            <w:tcW w:w="4678" w:type="dxa"/>
          </w:tcPr>
          <w:p w:rsidR="00645A3F" w:rsidRPr="00645A3F" w:rsidRDefault="00645A3F" w:rsidP="00B625A9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Возраст, дата рождения</w:t>
            </w:r>
          </w:p>
        </w:tc>
        <w:tc>
          <w:tcPr>
            <w:tcW w:w="5233" w:type="dxa"/>
          </w:tcPr>
          <w:p w:rsidR="00645A3F" w:rsidRPr="00645A3F" w:rsidRDefault="00645A3F" w:rsidP="00A86C72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5A3F" w:rsidRPr="00645A3F" w:rsidTr="00A463E8">
        <w:tc>
          <w:tcPr>
            <w:tcW w:w="4678" w:type="dxa"/>
          </w:tcPr>
          <w:p w:rsidR="00645A3F" w:rsidRPr="00645A3F" w:rsidRDefault="00645A3F" w:rsidP="00B625A9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FA50E2" w:rsidRPr="00645A3F">
              <w:rPr>
                <w:rFonts w:ascii="Times New Roman" w:hAnsi="Times New Roman"/>
                <w:sz w:val="24"/>
                <w:szCs w:val="24"/>
              </w:rPr>
              <w:t>ласс</w:t>
            </w:r>
            <w:r w:rsidR="00B71AC5">
              <w:rPr>
                <w:rFonts w:ascii="Times New Roman" w:hAnsi="Times New Roman"/>
                <w:sz w:val="24"/>
                <w:szCs w:val="24"/>
              </w:rPr>
              <w:t>, в котором обучается участник</w:t>
            </w:r>
          </w:p>
        </w:tc>
        <w:tc>
          <w:tcPr>
            <w:tcW w:w="5233" w:type="dxa"/>
          </w:tcPr>
          <w:p w:rsidR="00FA50E2" w:rsidRPr="00645A3F" w:rsidRDefault="00FA50E2" w:rsidP="00A86C72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5A3F" w:rsidRPr="00645A3F" w:rsidTr="00A463E8">
        <w:tc>
          <w:tcPr>
            <w:tcW w:w="4678" w:type="dxa"/>
          </w:tcPr>
          <w:p w:rsidR="00645A3F" w:rsidRPr="00645A3F" w:rsidRDefault="00645A3F" w:rsidP="00B625A9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FA50E2" w:rsidRPr="00645A3F">
              <w:rPr>
                <w:rFonts w:ascii="Times New Roman" w:hAnsi="Times New Roman"/>
                <w:sz w:val="24"/>
                <w:szCs w:val="24"/>
              </w:rPr>
              <w:t>онтактный телефон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5233" w:type="dxa"/>
          </w:tcPr>
          <w:p w:rsidR="00FA50E2" w:rsidRPr="00645A3F" w:rsidRDefault="00FA50E2" w:rsidP="00A86C72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5A3F" w:rsidRPr="00645A3F" w:rsidTr="00A463E8">
        <w:tc>
          <w:tcPr>
            <w:tcW w:w="4678" w:type="dxa"/>
          </w:tcPr>
          <w:p w:rsidR="00645A3F" w:rsidRPr="00A463E8" w:rsidRDefault="00532D64" w:rsidP="00B625A9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FA50E2" w:rsidRPr="00645A3F">
              <w:rPr>
                <w:rFonts w:ascii="Times New Roman" w:hAnsi="Times New Roman"/>
                <w:sz w:val="24"/>
                <w:szCs w:val="24"/>
                <w:lang w:val="en-US"/>
              </w:rPr>
              <w:t>-mail</w:t>
            </w:r>
            <w:r w:rsidR="00645A3F"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5233" w:type="dxa"/>
          </w:tcPr>
          <w:p w:rsidR="00FA50E2" w:rsidRPr="00645A3F" w:rsidRDefault="00FA50E2" w:rsidP="00A86C72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5A3F" w:rsidRPr="00645A3F" w:rsidTr="00A463E8">
        <w:tc>
          <w:tcPr>
            <w:tcW w:w="4678" w:type="dxa"/>
          </w:tcPr>
          <w:p w:rsidR="00645A3F" w:rsidRDefault="00B625A9" w:rsidP="00B625A9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45A3F">
              <w:rPr>
                <w:rFonts w:ascii="Times New Roman" w:hAnsi="Times New Roman"/>
                <w:sz w:val="24"/>
                <w:szCs w:val="24"/>
              </w:rPr>
              <w:t>ФИО</w:t>
            </w:r>
            <w:r w:rsidR="00A463E8">
              <w:rPr>
                <w:rFonts w:ascii="Times New Roman" w:hAnsi="Times New Roman"/>
                <w:sz w:val="24"/>
                <w:szCs w:val="24"/>
              </w:rPr>
              <w:t xml:space="preserve"> ответственного</w:t>
            </w:r>
            <w:r w:rsidR="00B71AC5">
              <w:rPr>
                <w:rFonts w:ascii="Times New Roman" w:hAnsi="Times New Roman"/>
                <w:sz w:val="24"/>
                <w:szCs w:val="24"/>
              </w:rPr>
              <w:t>, обеспечивающего</w:t>
            </w:r>
            <w:r w:rsidR="00645A3F">
              <w:rPr>
                <w:rFonts w:ascii="Times New Roman" w:hAnsi="Times New Roman"/>
                <w:sz w:val="24"/>
                <w:szCs w:val="24"/>
              </w:rPr>
              <w:t xml:space="preserve"> педагогическое сопровождение ученика на протяжении всех этапов конкурса</w:t>
            </w:r>
            <w:r w:rsidR="00072C4B">
              <w:rPr>
                <w:rFonts w:ascii="Times New Roman" w:hAnsi="Times New Roman"/>
                <w:sz w:val="24"/>
                <w:szCs w:val="24"/>
              </w:rPr>
              <w:t xml:space="preserve"> (далее-</w:t>
            </w:r>
          </w:p>
          <w:p w:rsidR="00072C4B" w:rsidRPr="00645A3F" w:rsidRDefault="006619C7" w:rsidP="00B625A9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r w:rsidR="00072C4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33" w:type="dxa"/>
          </w:tcPr>
          <w:p w:rsidR="00FA50E2" w:rsidRPr="00645A3F" w:rsidRDefault="00FA50E2" w:rsidP="00A86C72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5A3F" w:rsidRPr="00645A3F" w:rsidTr="00A463E8">
        <w:tc>
          <w:tcPr>
            <w:tcW w:w="4678" w:type="dxa"/>
          </w:tcPr>
          <w:p w:rsidR="00645A3F" w:rsidRPr="00645A3F" w:rsidRDefault="00645A3F" w:rsidP="00B625A9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625A9" w:rsidRPr="00645A3F">
              <w:rPr>
                <w:rFonts w:ascii="Times New Roman" w:hAnsi="Times New Roman"/>
                <w:sz w:val="24"/>
                <w:szCs w:val="24"/>
              </w:rPr>
              <w:t>онтактный телефон</w:t>
            </w:r>
            <w:r w:rsidR="004168B5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A463E8">
              <w:rPr>
                <w:rFonts w:ascii="Times New Roman" w:hAnsi="Times New Roman"/>
                <w:sz w:val="24"/>
                <w:szCs w:val="24"/>
              </w:rPr>
              <w:t>тветственного</w:t>
            </w:r>
          </w:p>
        </w:tc>
        <w:tc>
          <w:tcPr>
            <w:tcW w:w="5233" w:type="dxa"/>
          </w:tcPr>
          <w:p w:rsidR="00FA50E2" w:rsidRPr="00645A3F" w:rsidRDefault="00FA50E2" w:rsidP="00A86C72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5A3F" w:rsidRPr="00645A3F" w:rsidTr="00A463E8">
        <w:tc>
          <w:tcPr>
            <w:tcW w:w="4678" w:type="dxa"/>
          </w:tcPr>
          <w:p w:rsidR="00645A3F" w:rsidRPr="00A463E8" w:rsidRDefault="00E73AB3" w:rsidP="00B625A9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B625A9" w:rsidRPr="00645A3F">
              <w:rPr>
                <w:rFonts w:ascii="Times New Roman" w:hAnsi="Times New Roman"/>
                <w:sz w:val="24"/>
                <w:szCs w:val="24"/>
                <w:lang w:val="en-US"/>
              </w:rPr>
              <w:t>-mail</w:t>
            </w:r>
            <w:r w:rsidR="004168B5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="00A463E8">
              <w:rPr>
                <w:rFonts w:ascii="Times New Roman" w:hAnsi="Times New Roman"/>
                <w:sz w:val="24"/>
                <w:szCs w:val="24"/>
              </w:rPr>
              <w:t>тветственного</w:t>
            </w:r>
          </w:p>
        </w:tc>
        <w:tc>
          <w:tcPr>
            <w:tcW w:w="5233" w:type="dxa"/>
          </w:tcPr>
          <w:p w:rsidR="00B625A9" w:rsidRPr="00645A3F" w:rsidRDefault="00B625A9" w:rsidP="00A86C72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168B5" w:rsidRPr="00645A3F" w:rsidTr="00E179B0">
        <w:trPr>
          <w:trHeight w:val="485"/>
        </w:trPr>
        <w:tc>
          <w:tcPr>
            <w:tcW w:w="4678" w:type="dxa"/>
          </w:tcPr>
          <w:p w:rsidR="004168B5" w:rsidRPr="004168B5" w:rsidRDefault="004168B5" w:rsidP="00B625A9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168B5">
              <w:rPr>
                <w:rFonts w:ascii="Times New Roman" w:hAnsi="Times New Roman"/>
                <w:sz w:val="24"/>
                <w:szCs w:val="24"/>
                <w:lang w:val="en-US"/>
              </w:rPr>
              <w:t>ФИО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законного представителя участника</w:t>
            </w:r>
          </w:p>
        </w:tc>
        <w:tc>
          <w:tcPr>
            <w:tcW w:w="5233" w:type="dxa"/>
          </w:tcPr>
          <w:p w:rsidR="004168B5" w:rsidRPr="00645A3F" w:rsidRDefault="004168B5" w:rsidP="00A86C72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168B5" w:rsidRPr="00645A3F" w:rsidTr="00A463E8">
        <w:tc>
          <w:tcPr>
            <w:tcW w:w="4678" w:type="dxa"/>
          </w:tcPr>
          <w:p w:rsidR="004168B5" w:rsidRPr="004168B5" w:rsidRDefault="004168B5" w:rsidP="00B625A9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 законного представителя участника</w:t>
            </w:r>
          </w:p>
        </w:tc>
        <w:tc>
          <w:tcPr>
            <w:tcW w:w="5233" w:type="dxa"/>
          </w:tcPr>
          <w:p w:rsidR="004168B5" w:rsidRPr="00645A3F" w:rsidRDefault="004168B5" w:rsidP="00A86C72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168B5" w:rsidRPr="00645A3F" w:rsidTr="00A463E8">
        <w:tc>
          <w:tcPr>
            <w:tcW w:w="4678" w:type="dxa"/>
          </w:tcPr>
          <w:p w:rsidR="004168B5" w:rsidRDefault="00E73AB3" w:rsidP="00B625A9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="004168B5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4168B5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="004168B5">
              <w:rPr>
                <w:rFonts w:ascii="Times New Roman" w:hAnsi="Times New Roman"/>
                <w:sz w:val="24"/>
                <w:szCs w:val="24"/>
              </w:rPr>
              <w:t xml:space="preserve"> законного представителя участника</w:t>
            </w:r>
          </w:p>
        </w:tc>
        <w:tc>
          <w:tcPr>
            <w:tcW w:w="5233" w:type="dxa"/>
          </w:tcPr>
          <w:p w:rsidR="004168B5" w:rsidRPr="00645A3F" w:rsidRDefault="004168B5" w:rsidP="00A86C72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645A3F" w:rsidRPr="00645A3F" w:rsidTr="00A463E8">
        <w:tc>
          <w:tcPr>
            <w:tcW w:w="4678" w:type="dxa"/>
          </w:tcPr>
          <w:p w:rsidR="00B625A9" w:rsidRPr="00645A3F" w:rsidRDefault="00645A3F" w:rsidP="00B625A9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B625A9" w:rsidRPr="00645A3F">
              <w:rPr>
                <w:rFonts w:ascii="Times New Roman" w:hAnsi="Times New Roman"/>
                <w:sz w:val="24"/>
                <w:szCs w:val="24"/>
              </w:rPr>
              <w:t>аучно-исследовательский институт РАН (наименование организации, в которой участник планирует прохождение всех этапов конкурса)</w:t>
            </w:r>
          </w:p>
        </w:tc>
        <w:tc>
          <w:tcPr>
            <w:tcW w:w="5233" w:type="dxa"/>
          </w:tcPr>
          <w:p w:rsidR="00B625A9" w:rsidRPr="00645A3F" w:rsidRDefault="00B625A9" w:rsidP="00A86C72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C524D" w:rsidRDefault="00FC524D" w:rsidP="00EB6E78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4168B5" w:rsidRDefault="00072C4B" w:rsidP="004168B5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Подписывая заявку, </w:t>
      </w:r>
      <w:r w:rsidR="00EB4DF7" w:rsidRPr="00EB4DF7">
        <w:rPr>
          <w:rFonts w:ascii="Times New Roman" w:hAnsi="Times New Roman"/>
          <w:sz w:val="24"/>
          <w:szCs w:val="24"/>
        </w:rPr>
        <w:t>законный представитель участника конкурса</w:t>
      </w:r>
      <w:r>
        <w:rPr>
          <w:rFonts w:ascii="Times New Roman" w:hAnsi="Times New Roman"/>
          <w:sz w:val="24"/>
          <w:szCs w:val="24"/>
        </w:rPr>
        <w:t xml:space="preserve"> подтверждает, что ознакомлен с Положением </w:t>
      </w:r>
      <w:r w:rsidRPr="00072C4B">
        <w:rPr>
          <w:rFonts w:ascii="Times New Roman" w:hAnsi="Times New Roman"/>
          <w:sz w:val="24"/>
          <w:szCs w:val="24"/>
        </w:rPr>
        <w:t xml:space="preserve">о проведении конкурса исследовательских проектов по естественным наукам для учащихся общеобразовательных учреждений «Наука и исследования: открытия каждый день» </w:t>
      </w:r>
      <w:r>
        <w:rPr>
          <w:rFonts w:ascii="Times New Roman" w:hAnsi="Times New Roman"/>
          <w:sz w:val="24"/>
          <w:szCs w:val="24"/>
        </w:rPr>
        <w:t>и</w:t>
      </w:r>
      <w:r w:rsidR="00EB4DF7" w:rsidRPr="00EB4DF7">
        <w:rPr>
          <w:rFonts w:ascii="Times New Roman" w:hAnsi="Times New Roman"/>
          <w:sz w:val="24"/>
          <w:szCs w:val="24"/>
        </w:rPr>
        <w:t xml:space="preserve"> </w:t>
      </w:r>
      <w:r w:rsidR="00A463E8" w:rsidRPr="00EB4DF7">
        <w:rPr>
          <w:rFonts w:ascii="Times New Roman" w:hAnsi="Times New Roman"/>
          <w:sz w:val="24"/>
          <w:szCs w:val="24"/>
        </w:rPr>
        <w:t>дает согласие на обработку персональных данных</w:t>
      </w:r>
      <w:r w:rsidR="00EB6E78" w:rsidRPr="00EB4DF7">
        <w:rPr>
          <w:rFonts w:ascii="Times New Roman" w:hAnsi="Times New Roman"/>
          <w:sz w:val="24"/>
          <w:szCs w:val="24"/>
        </w:rPr>
        <w:t xml:space="preserve">, </w:t>
      </w:r>
      <w:r w:rsidR="00EB4DF7" w:rsidRPr="00EB4DF7">
        <w:rPr>
          <w:rFonts w:ascii="Times New Roman" w:hAnsi="Times New Roman"/>
          <w:sz w:val="24"/>
          <w:szCs w:val="24"/>
        </w:rPr>
        <w:t>указанных в данном документе: фамилии, имени, отчества, года и места рождения, адресов электронной почты</w:t>
      </w:r>
      <w:r w:rsidR="000C7257">
        <w:rPr>
          <w:rFonts w:ascii="Times New Roman" w:hAnsi="Times New Roman"/>
          <w:sz w:val="24"/>
          <w:szCs w:val="24"/>
        </w:rPr>
        <w:t xml:space="preserve"> и контактных телефонов,</w:t>
      </w:r>
      <w:r>
        <w:rPr>
          <w:rFonts w:ascii="Times New Roman" w:hAnsi="Times New Roman"/>
          <w:sz w:val="24"/>
          <w:szCs w:val="24"/>
        </w:rPr>
        <w:t xml:space="preserve"> сообщённых О</w:t>
      </w:r>
      <w:r w:rsidR="00EB4DF7" w:rsidRPr="00EB4DF7">
        <w:rPr>
          <w:rFonts w:ascii="Times New Roman" w:hAnsi="Times New Roman"/>
          <w:sz w:val="24"/>
          <w:szCs w:val="24"/>
        </w:rPr>
        <w:t xml:space="preserve">тветственным или законным представителем участника </w:t>
      </w:r>
      <w:r w:rsidR="00EB4DF7" w:rsidRPr="00EB4DF7">
        <w:rPr>
          <w:rFonts w:ascii="Times New Roman" w:hAnsi="Times New Roman"/>
          <w:sz w:val="24"/>
          <w:szCs w:val="24"/>
        </w:rPr>
        <w:lastRenderedPageBreak/>
        <w:t xml:space="preserve">конкурса в соответствии с Федеральным законом от 27.07.2006 № </w:t>
      </w:r>
      <w:r w:rsidR="004168B5">
        <w:rPr>
          <w:rFonts w:ascii="Times New Roman" w:hAnsi="Times New Roman"/>
          <w:sz w:val="24"/>
          <w:szCs w:val="24"/>
        </w:rPr>
        <w:t>152-ФЗ «О персональных данных»</w:t>
      </w:r>
      <w:r w:rsidR="00166EF3">
        <w:rPr>
          <w:rFonts w:ascii="Times New Roman" w:hAnsi="Times New Roman"/>
          <w:sz w:val="24"/>
          <w:szCs w:val="24"/>
        </w:rPr>
        <w:t xml:space="preserve">, </w:t>
      </w:r>
      <w:r w:rsidR="00166EF3" w:rsidRPr="00166EF3">
        <w:rPr>
          <w:rFonts w:ascii="Times New Roman" w:hAnsi="Times New Roman"/>
          <w:sz w:val="24"/>
          <w:szCs w:val="24"/>
        </w:rPr>
        <w:t>а также дает разрешение на фото и видео съемку участника на протяжении всего времени проведения конкурса.</w:t>
      </w:r>
    </w:p>
    <w:p w:rsidR="004168B5" w:rsidRDefault="004168B5" w:rsidP="00901813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Законный представитель участника подтверждает</w:t>
      </w:r>
      <w:r w:rsidR="00072C4B">
        <w:rPr>
          <w:rFonts w:ascii="Times New Roman" w:hAnsi="Times New Roman"/>
          <w:sz w:val="24"/>
          <w:szCs w:val="24"/>
        </w:rPr>
        <w:t xml:space="preserve"> передачу прав БЕН РАН на безвозмездное и исключительное использование конкурсного материала участника</w:t>
      </w:r>
      <w:r w:rsidR="00EB6E78" w:rsidRPr="00EB4DF7">
        <w:rPr>
          <w:rFonts w:ascii="Times New Roman" w:hAnsi="Times New Roman"/>
          <w:sz w:val="24"/>
          <w:szCs w:val="24"/>
        </w:rPr>
        <w:t xml:space="preserve"> </w:t>
      </w:r>
      <w:r w:rsidR="00FC524D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далее – Произведение</w:t>
      </w:r>
      <w:r w:rsidR="00FC524D">
        <w:rPr>
          <w:rFonts w:ascii="Times New Roman" w:hAnsi="Times New Roman"/>
          <w:sz w:val="24"/>
          <w:szCs w:val="24"/>
        </w:rPr>
        <w:t>) в целях публикации</w:t>
      </w:r>
      <w:r w:rsidR="00FC524D" w:rsidRPr="00FC524D">
        <w:rPr>
          <w:rFonts w:ascii="Times New Roman" w:hAnsi="Times New Roman"/>
          <w:sz w:val="24"/>
          <w:szCs w:val="24"/>
        </w:rPr>
        <w:t xml:space="preserve"> в электронном сборнике на</w:t>
      </w:r>
      <w:r w:rsidR="00FC524D">
        <w:rPr>
          <w:rFonts w:ascii="Times New Roman" w:hAnsi="Times New Roman"/>
          <w:sz w:val="24"/>
          <w:szCs w:val="24"/>
        </w:rPr>
        <w:t xml:space="preserve">учных трудов БЕН РАН </w:t>
      </w:r>
      <w:r w:rsidR="000B4552">
        <w:rPr>
          <w:rFonts w:ascii="Times New Roman" w:hAnsi="Times New Roman"/>
          <w:sz w:val="24"/>
          <w:szCs w:val="24"/>
        </w:rPr>
        <w:t xml:space="preserve">(далее – сборник) </w:t>
      </w:r>
      <w:r w:rsidR="00FC524D">
        <w:rPr>
          <w:rFonts w:ascii="Times New Roman" w:hAnsi="Times New Roman"/>
          <w:sz w:val="24"/>
          <w:szCs w:val="24"/>
        </w:rPr>
        <w:t>и размещении</w:t>
      </w:r>
      <w:r w:rsidR="00FC524D" w:rsidRPr="00FC524D">
        <w:rPr>
          <w:rFonts w:ascii="Times New Roman" w:hAnsi="Times New Roman"/>
          <w:sz w:val="24"/>
          <w:szCs w:val="24"/>
        </w:rPr>
        <w:t xml:space="preserve"> на официальном сайте </w:t>
      </w:r>
      <w:hyperlink r:id="rId12" w:history="1">
        <w:r w:rsidR="00FC524D" w:rsidRPr="00A74C98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 w:rsidR="00FC524D" w:rsidRPr="00A74C98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FC524D" w:rsidRPr="00A74C98">
          <w:rPr>
            <w:rStyle w:val="a5"/>
            <w:rFonts w:ascii="Times New Roman" w:hAnsi="Times New Roman"/>
            <w:sz w:val="24"/>
            <w:szCs w:val="24"/>
          </w:rPr>
          <w:t>benran</w:t>
        </w:r>
        <w:proofErr w:type="spellEnd"/>
      </w:hyperlink>
      <w:r w:rsidR="00532D64" w:rsidRPr="00532D64">
        <w:rPr>
          <w:rStyle w:val="a5"/>
          <w:rFonts w:ascii="Times New Roman" w:hAnsi="Times New Roman"/>
          <w:sz w:val="24"/>
          <w:szCs w:val="24"/>
        </w:rPr>
        <w:t>.</w:t>
      </w:r>
      <w:proofErr w:type="spellStart"/>
      <w:r w:rsidR="00532D64">
        <w:rPr>
          <w:rStyle w:val="a5"/>
          <w:rFonts w:ascii="Times New Roman" w:hAnsi="Times New Roman"/>
          <w:sz w:val="24"/>
          <w:szCs w:val="24"/>
          <w:lang w:val="en-US"/>
        </w:rPr>
        <w:t>ru</w:t>
      </w:r>
      <w:proofErr w:type="spellEnd"/>
      <w:r w:rsidR="00FC524D">
        <w:rPr>
          <w:rFonts w:ascii="Times New Roman" w:hAnsi="Times New Roman"/>
          <w:sz w:val="24"/>
          <w:szCs w:val="24"/>
        </w:rPr>
        <w:t xml:space="preserve"> </w:t>
      </w:r>
      <w:r w:rsidR="00FC524D" w:rsidRPr="00FC524D">
        <w:rPr>
          <w:rFonts w:ascii="Times New Roman" w:hAnsi="Times New Roman"/>
          <w:sz w:val="24"/>
          <w:szCs w:val="24"/>
        </w:rPr>
        <w:t>в разделе «Научная работа»</w:t>
      </w:r>
      <w:r w:rsidR="00FC524D">
        <w:rPr>
          <w:rFonts w:ascii="Times New Roman" w:hAnsi="Times New Roman"/>
          <w:sz w:val="24"/>
          <w:szCs w:val="24"/>
        </w:rPr>
        <w:t>, а также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4168B5" w:rsidRPr="000B4552" w:rsidRDefault="004168B5" w:rsidP="000C7257">
      <w:pPr>
        <w:pStyle w:val="a6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B4552">
        <w:rPr>
          <w:rFonts w:ascii="Times New Roman" w:hAnsi="Times New Roman"/>
          <w:sz w:val="24"/>
          <w:szCs w:val="24"/>
        </w:rPr>
        <w:t>воспроизведение, то есть изготовление одного и более экземпляра Произведения или его части в любой материальной форме;</w:t>
      </w:r>
    </w:p>
    <w:p w:rsidR="004168B5" w:rsidRPr="000B4552" w:rsidRDefault="004168B5" w:rsidP="000C7257">
      <w:pPr>
        <w:pStyle w:val="a6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B4552">
        <w:rPr>
          <w:rFonts w:ascii="Times New Roman" w:hAnsi="Times New Roman"/>
          <w:sz w:val="24"/>
          <w:szCs w:val="24"/>
        </w:rPr>
        <w:t>издание Произведения с указанием имени автора в составе сборника материалов конкурса без ограничения тиража;</w:t>
      </w:r>
    </w:p>
    <w:p w:rsidR="004168B5" w:rsidRPr="000B4552" w:rsidRDefault="004168B5" w:rsidP="000C7257">
      <w:pPr>
        <w:pStyle w:val="a6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B4552">
        <w:rPr>
          <w:rFonts w:ascii="Times New Roman" w:hAnsi="Times New Roman"/>
          <w:sz w:val="24"/>
          <w:szCs w:val="24"/>
        </w:rPr>
        <w:t>публичный показ Произведения;</w:t>
      </w:r>
    </w:p>
    <w:p w:rsidR="004168B5" w:rsidRPr="000B4552" w:rsidRDefault="004168B5" w:rsidP="000C7257">
      <w:pPr>
        <w:pStyle w:val="a6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B4552">
        <w:rPr>
          <w:rFonts w:ascii="Times New Roman" w:hAnsi="Times New Roman"/>
          <w:sz w:val="24"/>
          <w:szCs w:val="24"/>
        </w:rPr>
        <w:t>распространение</w:t>
      </w:r>
      <w:r w:rsidR="000B4552" w:rsidRPr="000B4552">
        <w:rPr>
          <w:rFonts w:ascii="Times New Roman" w:hAnsi="Times New Roman"/>
          <w:sz w:val="24"/>
          <w:szCs w:val="24"/>
        </w:rPr>
        <w:t xml:space="preserve"> Произведения в составе сборника;</w:t>
      </w:r>
    </w:p>
    <w:p w:rsidR="000B4552" w:rsidRPr="000B4552" w:rsidRDefault="000B4552" w:rsidP="000C7257">
      <w:pPr>
        <w:pStyle w:val="a6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B4552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>ведение Произведения в составе с</w:t>
      </w:r>
      <w:r w:rsidRPr="000B4552">
        <w:rPr>
          <w:rFonts w:ascii="Times New Roman" w:hAnsi="Times New Roman"/>
          <w:sz w:val="24"/>
          <w:szCs w:val="24"/>
        </w:rPr>
        <w:t>борника до всеобщего сведения путём размещени</w:t>
      </w:r>
      <w:r>
        <w:rPr>
          <w:rFonts w:ascii="Times New Roman" w:hAnsi="Times New Roman"/>
          <w:sz w:val="24"/>
          <w:szCs w:val="24"/>
        </w:rPr>
        <w:t xml:space="preserve">я на официальном сайте БЕН РАН </w:t>
      </w:r>
      <w:r w:rsidRPr="000B4552">
        <w:rPr>
          <w:rFonts w:ascii="Times New Roman" w:hAnsi="Times New Roman"/>
          <w:sz w:val="24"/>
          <w:szCs w:val="24"/>
        </w:rPr>
        <w:t>так</w:t>
      </w:r>
      <w:r>
        <w:rPr>
          <w:rFonts w:ascii="Times New Roman" w:hAnsi="Times New Roman"/>
          <w:sz w:val="24"/>
          <w:szCs w:val="24"/>
        </w:rPr>
        <w:t>,</w:t>
      </w:r>
      <w:r w:rsidRPr="000B4552">
        <w:rPr>
          <w:rFonts w:ascii="Times New Roman" w:hAnsi="Times New Roman"/>
          <w:sz w:val="24"/>
          <w:szCs w:val="24"/>
        </w:rPr>
        <w:t xml:space="preserve"> чтобы пользователь в любое время и из любого места по собственному выбору мог получить доступ к Произведению, выраженному в электронной форме;</w:t>
      </w:r>
    </w:p>
    <w:p w:rsidR="000B4552" w:rsidRDefault="000B4552" w:rsidP="000C7257">
      <w:pPr>
        <w:pStyle w:val="a6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переработку</w:t>
      </w:r>
      <w:r w:rsidR="00E73AB3">
        <w:rPr>
          <w:rFonts w:ascii="Times New Roman" w:hAnsi="Times New Roman"/>
          <w:sz w:val="24"/>
          <w:szCs w:val="24"/>
        </w:rPr>
        <w:t xml:space="preserve"> Произведения, включающую</w:t>
      </w:r>
      <w:r w:rsidRPr="000B4552">
        <w:rPr>
          <w:rFonts w:ascii="Times New Roman" w:hAnsi="Times New Roman"/>
          <w:sz w:val="24"/>
          <w:szCs w:val="24"/>
        </w:rPr>
        <w:t xml:space="preserve"> снабжение Произведения иллюстративными и/или текстовыми материалами, не приводящими к изменению смысла текс</w:t>
      </w:r>
      <w:r w:rsidR="000C7257">
        <w:rPr>
          <w:rFonts w:ascii="Times New Roman" w:hAnsi="Times New Roman"/>
          <w:sz w:val="24"/>
          <w:szCs w:val="24"/>
        </w:rPr>
        <w:t>та или искажения его содержания;</w:t>
      </w:r>
    </w:p>
    <w:p w:rsidR="000C7257" w:rsidRPr="000B4552" w:rsidRDefault="000C7257" w:rsidP="000C7257">
      <w:pPr>
        <w:pStyle w:val="a6"/>
        <w:numPr>
          <w:ilvl w:val="0"/>
          <w:numId w:val="17"/>
        </w:num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размещение Произведения на иных Интернет-ресурсах партнёров БЕН РАН.</w:t>
      </w:r>
    </w:p>
    <w:p w:rsidR="000B4552" w:rsidRDefault="000B4552" w:rsidP="000C7257">
      <w:pPr>
        <w:spacing w:after="0" w:line="276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A463E8" w:rsidRPr="00EB4DF7" w:rsidRDefault="00A463E8" w:rsidP="000B4552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463E8" w:rsidRPr="00EB4DF7" w:rsidRDefault="00A463E8" w:rsidP="00EB6E78">
      <w:pPr>
        <w:pStyle w:val="a6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463E8" w:rsidRPr="00EB4DF7" w:rsidRDefault="00A463E8" w:rsidP="00EB6E78">
      <w:pPr>
        <w:pStyle w:val="a6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EB6E78" w:rsidRPr="00FC524D" w:rsidRDefault="00EB6E78" w:rsidP="00FC524D">
      <w:pPr>
        <w:pStyle w:val="a6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B4DF7">
        <w:rPr>
          <w:rFonts w:ascii="Times New Roman" w:hAnsi="Times New Roman"/>
          <w:sz w:val="24"/>
          <w:szCs w:val="24"/>
        </w:rPr>
        <w:t>Дата______________</w:t>
      </w:r>
      <w:r w:rsidRPr="00EB4DF7">
        <w:rPr>
          <w:rFonts w:ascii="Times New Roman" w:hAnsi="Times New Roman"/>
          <w:sz w:val="24"/>
          <w:szCs w:val="24"/>
        </w:rPr>
        <w:tab/>
      </w:r>
      <w:r w:rsidRPr="00EB4DF7">
        <w:rPr>
          <w:rFonts w:ascii="Times New Roman" w:hAnsi="Times New Roman"/>
          <w:sz w:val="24"/>
          <w:szCs w:val="24"/>
        </w:rPr>
        <w:tab/>
      </w:r>
      <w:r w:rsidRPr="00EB4DF7">
        <w:rPr>
          <w:rFonts w:ascii="Times New Roman" w:hAnsi="Times New Roman"/>
          <w:sz w:val="24"/>
          <w:szCs w:val="24"/>
        </w:rPr>
        <w:tab/>
        <w:t>ФИО_____________</w:t>
      </w:r>
      <w:r w:rsidR="00FC524D">
        <w:rPr>
          <w:rFonts w:ascii="Times New Roman" w:hAnsi="Times New Roman"/>
          <w:sz w:val="24"/>
          <w:szCs w:val="24"/>
        </w:rPr>
        <w:t>/______________</w:t>
      </w:r>
    </w:p>
    <w:p w:rsidR="00EB6E78" w:rsidRPr="00A463E8" w:rsidRDefault="00EB6E78" w:rsidP="00A463E8">
      <w:pPr>
        <w:pStyle w:val="a6"/>
        <w:spacing w:after="0" w:line="276" w:lineRule="auto"/>
        <w:rPr>
          <w:rFonts w:ascii="Times New Roman" w:hAnsi="Times New Roman"/>
          <w:sz w:val="28"/>
        </w:rPr>
      </w:pPr>
    </w:p>
    <w:p w:rsidR="005F1FE4" w:rsidRDefault="005F1FE4" w:rsidP="005F1FE4">
      <w:pPr>
        <w:pStyle w:val="a6"/>
        <w:spacing w:line="276" w:lineRule="auto"/>
        <w:ind w:left="0"/>
        <w:jc w:val="center"/>
        <w:rPr>
          <w:rFonts w:ascii="Times New Roman" w:hAnsi="Times New Roman"/>
          <w:sz w:val="28"/>
        </w:rPr>
        <w:sectPr w:rsidR="005F1FE4" w:rsidSect="004D4086">
          <w:footerReference w:type="default" r:id="rId13"/>
          <w:pgSz w:w="11906" w:h="16838"/>
          <w:pgMar w:top="851" w:right="851" w:bottom="709" w:left="1134" w:header="709" w:footer="709" w:gutter="0"/>
          <w:pgNumType w:start="1"/>
          <w:cols w:space="720"/>
        </w:sectPr>
      </w:pPr>
    </w:p>
    <w:tbl>
      <w:tblPr>
        <w:tblStyle w:val="ac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54"/>
      </w:tblGrid>
      <w:tr w:rsidR="00F959AC" w:rsidTr="005F1FE4">
        <w:tc>
          <w:tcPr>
            <w:tcW w:w="3969" w:type="dxa"/>
          </w:tcPr>
          <w:p w:rsidR="00F959AC" w:rsidRDefault="00F959AC" w:rsidP="005F1FE4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954" w:type="dxa"/>
          </w:tcPr>
          <w:p w:rsidR="00F959AC" w:rsidRPr="00F959AC" w:rsidRDefault="00F61743" w:rsidP="005F1FE4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3</w:t>
            </w:r>
          </w:p>
          <w:p w:rsidR="00F959AC" w:rsidRPr="00F959AC" w:rsidRDefault="00F959AC" w:rsidP="005F1F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9AC">
              <w:rPr>
                <w:rFonts w:ascii="Times New Roman" w:hAnsi="Times New Roman"/>
                <w:sz w:val="24"/>
                <w:szCs w:val="24"/>
              </w:rPr>
              <w:t xml:space="preserve">к Положению о проведении конкурса исследовательских проектов по естественным наукам для учащихся общеобразовательных учреждений «Наука и исследования: открытия каждый день» </w:t>
            </w:r>
          </w:p>
          <w:p w:rsidR="00F959AC" w:rsidRPr="00973F87" w:rsidRDefault="00F959AC" w:rsidP="005F1FE4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3AB3" w:rsidRDefault="00E73AB3" w:rsidP="00E73A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73AB3" w:rsidRDefault="00E73AB3" w:rsidP="00E73A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73AB3" w:rsidRDefault="00E73AB3" w:rsidP="00E73A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научной работы (проекта)</w:t>
      </w:r>
    </w:p>
    <w:p w:rsidR="00E73AB3" w:rsidRPr="00901813" w:rsidRDefault="00E73AB3" w:rsidP="00E73A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73AB3" w:rsidRPr="008C4787" w:rsidRDefault="00E73AB3" w:rsidP="00E73AB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8C4787">
        <w:rPr>
          <w:rFonts w:ascii="Times New Roman" w:hAnsi="Times New Roman"/>
          <w:b/>
          <w:bCs/>
          <w:sz w:val="28"/>
          <w:szCs w:val="28"/>
        </w:rPr>
        <w:t>Структур</w:t>
      </w:r>
      <w:r>
        <w:rPr>
          <w:rFonts w:ascii="Times New Roman" w:hAnsi="Times New Roman"/>
          <w:b/>
          <w:bCs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bCs/>
          <w:sz w:val="28"/>
          <w:szCs w:val="28"/>
        </w:rPr>
        <w:t>научного проекта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E73AB3" w:rsidRDefault="00E73AB3" w:rsidP="00E73A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3AB3" w:rsidRPr="00E73AB3" w:rsidRDefault="00E73AB3" w:rsidP="00E73AB3">
      <w:pPr>
        <w:pStyle w:val="a6"/>
        <w:spacing w:after="0" w:line="276" w:lineRule="auto"/>
        <w:ind w:left="0"/>
        <w:jc w:val="both"/>
        <w:rPr>
          <w:rFonts w:ascii="Times New Roman" w:hAnsi="Times New Roman"/>
          <w:sz w:val="28"/>
        </w:rPr>
      </w:pPr>
      <w:r w:rsidRPr="00E73AB3">
        <w:rPr>
          <w:rFonts w:ascii="Times New Roman" w:hAnsi="Times New Roman"/>
          <w:b/>
          <w:sz w:val="28"/>
        </w:rPr>
        <w:t>Титульный лист</w:t>
      </w:r>
    </w:p>
    <w:p w:rsidR="00E73AB3" w:rsidRPr="00E73AB3" w:rsidRDefault="00E73AB3" w:rsidP="00E73AB3">
      <w:pPr>
        <w:spacing w:after="0" w:line="276" w:lineRule="auto"/>
        <w:jc w:val="both"/>
        <w:rPr>
          <w:rFonts w:ascii="Times New Roman" w:hAnsi="Times New Roman"/>
          <w:sz w:val="28"/>
        </w:rPr>
      </w:pPr>
      <w:r w:rsidRPr="00E73AB3">
        <w:rPr>
          <w:rFonts w:ascii="Times New Roman" w:hAnsi="Times New Roman"/>
          <w:b/>
          <w:sz w:val="28"/>
        </w:rPr>
        <w:t>Реферативная часть</w:t>
      </w:r>
    </w:p>
    <w:p w:rsidR="00E73AB3" w:rsidRPr="00E73AB3" w:rsidRDefault="00E73AB3" w:rsidP="00E73AB3">
      <w:pPr>
        <w:pStyle w:val="a6"/>
        <w:spacing w:after="0" w:line="276" w:lineRule="auto"/>
        <w:ind w:left="0"/>
        <w:jc w:val="both"/>
        <w:rPr>
          <w:rFonts w:ascii="Times New Roman" w:hAnsi="Times New Roman"/>
          <w:sz w:val="28"/>
        </w:rPr>
      </w:pPr>
      <w:r w:rsidRPr="00E73AB3">
        <w:rPr>
          <w:rFonts w:ascii="Times New Roman" w:hAnsi="Times New Roman"/>
          <w:b/>
          <w:sz w:val="28"/>
        </w:rPr>
        <w:t>Основная часть</w:t>
      </w:r>
    </w:p>
    <w:p w:rsidR="00E73AB3" w:rsidRPr="00E73AB3" w:rsidRDefault="00E73AB3" w:rsidP="00E73AB3">
      <w:pPr>
        <w:pStyle w:val="a6"/>
        <w:spacing w:after="0" w:line="276" w:lineRule="auto"/>
        <w:ind w:left="0"/>
        <w:jc w:val="both"/>
        <w:rPr>
          <w:rFonts w:ascii="Times New Roman" w:hAnsi="Times New Roman"/>
          <w:sz w:val="28"/>
        </w:rPr>
      </w:pPr>
      <w:r w:rsidRPr="00E73AB3">
        <w:rPr>
          <w:rFonts w:ascii="Times New Roman" w:hAnsi="Times New Roman"/>
          <w:b/>
          <w:sz w:val="28"/>
        </w:rPr>
        <w:t>Заключение</w:t>
      </w:r>
    </w:p>
    <w:p w:rsidR="00E73AB3" w:rsidRPr="00E73AB3" w:rsidRDefault="00E73AB3" w:rsidP="00E73AB3">
      <w:pPr>
        <w:pStyle w:val="a6"/>
        <w:spacing w:after="0" w:line="276" w:lineRule="auto"/>
        <w:ind w:left="0"/>
        <w:jc w:val="both"/>
        <w:rPr>
          <w:rFonts w:ascii="Times New Roman" w:hAnsi="Times New Roman"/>
          <w:sz w:val="28"/>
        </w:rPr>
      </w:pPr>
      <w:r w:rsidRPr="00E73AB3">
        <w:rPr>
          <w:rFonts w:ascii="Times New Roman" w:hAnsi="Times New Roman"/>
          <w:b/>
          <w:sz w:val="28"/>
        </w:rPr>
        <w:t>Список литературы</w:t>
      </w:r>
    </w:p>
    <w:p w:rsidR="00E73AB3" w:rsidRDefault="00E73AB3" w:rsidP="00E73AB3">
      <w:pPr>
        <w:spacing w:after="0" w:line="276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Научный проект может содержать иллюстративные материалы (</w:t>
      </w:r>
      <w:r w:rsidRPr="008C4787">
        <w:rPr>
          <w:rFonts w:ascii="Times New Roman" w:hAnsi="Times New Roman"/>
          <w:sz w:val="28"/>
        </w:rPr>
        <w:t>таблицы, гр</w:t>
      </w:r>
      <w:r>
        <w:rPr>
          <w:rFonts w:ascii="Times New Roman" w:hAnsi="Times New Roman"/>
          <w:sz w:val="28"/>
        </w:rPr>
        <w:t>афические изображения, фотографии, рисунки и пр.), а также расчеты и формулы.</w:t>
      </w:r>
    </w:p>
    <w:p w:rsidR="00E73AB3" w:rsidRDefault="00E73AB3" w:rsidP="00E73AB3">
      <w:pPr>
        <w:spacing w:after="0" w:line="276" w:lineRule="auto"/>
        <w:ind w:left="567"/>
        <w:jc w:val="both"/>
        <w:rPr>
          <w:rFonts w:ascii="Times New Roman" w:hAnsi="Times New Roman"/>
          <w:sz w:val="28"/>
        </w:rPr>
      </w:pPr>
    </w:p>
    <w:p w:rsidR="00E73AB3" w:rsidRDefault="00E73AB3" w:rsidP="00E73A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 w:rsidRPr="007F50EE">
        <w:rPr>
          <w:rFonts w:ascii="Times New Roman" w:hAnsi="Times New Roman"/>
          <w:b/>
          <w:sz w:val="28"/>
        </w:rPr>
        <w:t>Правила оформления научн</w:t>
      </w:r>
      <w:r w:rsidR="0005060E">
        <w:rPr>
          <w:rFonts w:ascii="Times New Roman" w:hAnsi="Times New Roman"/>
          <w:b/>
          <w:sz w:val="28"/>
        </w:rPr>
        <w:t>ой работы</w:t>
      </w:r>
      <w:r w:rsidRPr="007F50EE">
        <w:rPr>
          <w:rFonts w:ascii="Times New Roman" w:hAnsi="Times New Roman"/>
          <w:b/>
          <w:sz w:val="28"/>
        </w:rPr>
        <w:t xml:space="preserve"> </w:t>
      </w:r>
      <w:r w:rsidR="0005060E">
        <w:rPr>
          <w:rFonts w:ascii="Times New Roman" w:hAnsi="Times New Roman"/>
          <w:b/>
          <w:sz w:val="28"/>
        </w:rPr>
        <w:t>(</w:t>
      </w:r>
      <w:r>
        <w:rPr>
          <w:rFonts w:ascii="Times New Roman" w:hAnsi="Times New Roman"/>
          <w:b/>
          <w:sz w:val="28"/>
        </w:rPr>
        <w:t>проекта</w:t>
      </w:r>
      <w:r w:rsidR="0005060E">
        <w:rPr>
          <w:rFonts w:ascii="Times New Roman" w:hAnsi="Times New Roman"/>
          <w:b/>
          <w:sz w:val="28"/>
        </w:rPr>
        <w:t>)</w:t>
      </w:r>
    </w:p>
    <w:p w:rsidR="00E73AB3" w:rsidRDefault="00E73AB3" w:rsidP="00E73A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 w:rsidRPr="003F6B42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>образец оформления научного проекта прилагается</w:t>
      </w:r>
      <w:r w:rsidRPr="003F6B42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/>
          <w:b/>
          <w:sz w:val="28"/>
        </w:rPr>
        <w:t>:</w:t>
      </w:r>
    </w:p>
    <w:p w:rsidR="00E73AB3" w:rsidRDefault="00E73AB3" w:rsidP="00E73AB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</w:p>
    <w:p w:rsidR="00E73AB3" w:rsidRPr="00CE5167" w:rsidRDefault="00E73AB3" w:rsidP="00E73AB3">
      <w:pPr>
        <w:spacing w:after="0" w:line="276" w:lineRule="auto"/>
        <w:jc w:val="center"/>
        <w:rPr>
          <w:rFonts w:ascii="Times New Roman" w:hAnsi="Times New Roman"/>
          <w:i/>
          <w:sz w:val="28"/>
        </w:rPr>
      </w:pPr>
      <w:r w:rsidRPr="00CE5167">
        <w:rPr>
          <w:rFonts w:ascii="Times New Roman" w:hAnsi="Times New Roman"/>
          <w:i/>
          <w:sz w:val="28"/>
        </w:rPr>
        <w:t>на титульном листе указываются:</w:t>
      </w:r>
    </w:p>
    <w:p w:rsidR="00E73AB3" w:rsidRPr="00901813" w:rsidRDefault="00E73AB3" w:rsidP="00E73AB3">
      <w:pPr>
        <w:pStyle w:val="a6"/>
        <w:numPr>
          <w:ilvl w:val="0"/>
          <w:numId w:val="22"/>
        </w:numPr>
        <w:tabs>
          <w:tab w:val="left" w:pos="567"/>
        </w:tabs>
        <w:spacing w:after="0" w:line="276" w:lineRule="auto"/>
        <w:ind w:left="284" w:hanging="284"/>
        <w:jc w:val="both"/>
        <w:rPr>
          <w:rFonts w:ascii="Times New Roman" w:hAnsi="Times New Roman"/>
          <w:sz w:val="28"/>
        </w:rPr>
      </w:pPr>
      <w:r w:rsidRPr="00901813">
        <w:rPr>
          <w:rFonts w:ascii="Times New Roman" w:hAnsi="Times New Roman"/>
          <w:sz w:val="28"/>
        </w:rPr>
        <w:t>наименование организации, в которой выполнен проект – по центру страницы, строчными буквами, жирным шрифтом;</w:t>
      </w:r>
    </w:p>
    <w:p w:rsidR="00E73AB3" w:rsidRPr="00901813" w:rsidRDefault="00E73AB3" w:rsidP="00E73AB3">
      <w:pPr>
        <w:pStyle w:val="a6"/>
        <w:numPr>
          <w:ilvl w:val="0"/>
          <w:numId w:val="22"/>
        </w:numPr>
        <w:tabs>
          <w:tab w:val="left" w:pos="567"/>
        </w:tabs>
        <w:spacing w:after="0" w:line="276" w:lineRule="auto"/>
        <w:ind w:left="284" w:hanging="284"/>
        <w:jc w:val="both"/>
        <w:rPr>
          <w:rFonts w:ascii="Times New Roman" w:hAnsi="Times New Roman"/>
          <w:sz w:val="28"/>
        </w:rPr>
      </w:pPr>
      <w:r w:rsidRPr="00901813">
        <w:rPr>
          <w:rFonts w:ascii="Times New Roman" w:hAnsi="Times New Roman"/>
          <w:sz w:val="28"/>
        </w:rPr>
        <w:t xml:space="preserve">инициалы и фамилия куратора научного проекта, место работы – в нижнем правом углу страницы; </w:t>
      </w:r>
    </w:p>
    <w:p w:rsidR="00E73AB3" w:rsidRPr="00901813" w:rsidRDefault="00E73AB3" w:rsidP="00E73AB3">
      <w:pPr>
        <w:pStyle w:val="a6"/>
        <w:numPr>
          <w:ilvl w:val="0"/>
          <w:numId w:val="22"/>
        </w:numPr>
        <w:tabs>
          <w:tab w:val="left" w:pos="567"/>
        </w:tabs>
        <w:spacing w:after="0" w:line="276" w:lineRule="auto"/>
        <w:ind w:left="284" w:hanging="284"/>
        <w:jc w:val="both"/>
        <w:rPr>
          <w:rFonts w:ascii="Times New Roman" w:hAnsi="Times New Roman"/>
          <w:sz w:val="28"/>
        </w:rPr>
      </w:pPr>
      <w:r w:rsidRPr="00901813">
        <w:rPr>
          <w:rFonts w:ascii="Times New Roman" w:hAnsi="Times New Roman"/>
          <w:sz w:val="28"/>
        </w:rPr>
        <w:t>инициалы и фамилию автора научного проекта (ниже под инициалами и фамилией куратора), место учебы – в нижнем правом углу страницы;</w:t>
      </w:r>
    </w:p>
    <w:p w:rsidR="00E73AB3" w:rsidRPr="00901813" w:rsidRDefault="00E73AB3" w:rsidP="00E73AB3">
      <w:pPr>
        <w:pStyle w:val="a6"/>
        <w:numPr>
          <w:ilvl w:val="0"/>
          <w:numId w:val="22"/>
        </w:numPr>
        <w:tabs>
          <w:tab w:val="left" w:pos="567"/>
        </w:tabs>
        <w:spacing w:after="0" w:line="276" w:lineRule="auto"/>
        <w:ind w:left="284" w:hanging="284"/>
        <w:jc w:val="both"/>
        <w:rPr>
          <w:rFonts w:ascii="Times New Roman" w:hAnsi="Times New Roman"/>
          <w:sz w:val="28"/>
        </w:rPr>
      </w:pPr>
      <w:r w:rsidRPr="00901813">
        <w:rPr>
          <w:rFonts w:ascii="Times New Roman" w:hAnsi="Times New Roman"/>
          <w:sz w:val="28"/>
        </w:rPr>
        <w:t>название (тема) научного проекта – по центру страницы, строчными буквами, жирным шрифтом;</w:t>
      </w:r>
    </w:p>
    <w:p w:rsidR="00E73AB3" w:rsidRPr="00901813" w:rsidRDefault="00E73AB3" w:rsidP="00E73AB3">
      <w:pPr>
        <w:pStyle w:val="a6"/>
        <w:numPr>
          <w:ilvl w:val="0"/>
          <w:numId w:val="22"/>
        </w:numPr>
        <w:spacing w:after="0" w:line="276" w:lineRule="auto"/>
        <w:ind w:left="284" w:hanging="284"/>
        <w:jc w:val="both"/>
        <w:rPr>
          <w:rFonts w:ascii="Times New Roman" w:hAnsi="Times New Roman"/>
          <w:sz w:val="28"/>
        </w:rPr>
      </w:pPr>
      <w:r w:rsidRPr="00901813">
        <w:rPr>
          <w:rFonts w:ascii="Times New Roman" w:hAnsi="Times New Roman"/>
          <w:sz w:val="28"/>
        </w:rPr>
        <w:t>срок выполнения научного проекта (через два пропуска строки под названием проекта).</w:t>
      </w:r>
    </w:p>
    <w:p w:rsidR="00E73AB3" w:rsidRDefault="00E73AB3" w:rsidP="00E73AB3">
      <w:pPr>
        <w:pStyle w:val="a6"/>
        <w:spacing w:after="0" w:line="276" w:lineRule="auto"/>
        <w:ind w:left="567" w:hanging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в реферативной части отчета </w:t>
      </w:r>
      <w:r w:rsidRPr="00CE5167">
        <w:rPr>
          <w:rFonts w:ascii="Times New Roman" w:hAnsi="Times New Roman"/>
          <w:i/>
          <w:sz w:val="28"/>
        </w:rPr>
        <w:t>указываются</w:t>
      </w:r>
      <w:r>
        <w:rPr>
          <w:rFonts w:ascii="Times New Roman" w:hAnsi="Times New Roman"/>
          <w:i/>
          <w:sz w:val="28"/>
        </w:rPr>
        <w:t>:</w:t>
      </w:r>
    </w:p>
    <w:p w:rsidR="00E73AB3" w:rsidRPr="00901813" w:rsidRDefault="00E73AB3" w:rsidP="00E73AB3">
      <w:pPr>
        <w:spacing w:after="0" w:line="276" w:lineRule="auto"/>
        <w:jc w:val="both"/>
        <w:rPr>
          <w:rFonts w:ascii="Times New Roman" w:hAnsi="Times New Roman"/>
          <w:sz w:val="28"/>
        </w:rPr>
      </w:pPr>
      <w:r w:rsidRPr="00901813">
        <w:rPr>
          <w:rFonts w:ascii="Times New Roman" w:hAnsi="Times New Roman"/>
          <w:sz w:val="28"/>
        </w:rPr>
        <w:t>аннотация (краткое содержание работы, рез</w:t>
      </w:r>
      <w:r w:rsidR="00532D64">
        <w:rPr>
          <w:rFonts w:ascii="Times New Roman" w:hAnsi="Times New Roman"/>
          <w:sz w:val="28"/>
        </w:rPr>
        <w:t>ультаты и выводы, 150-200 слов)</w:t>
      </w:r>
      <w:r w:rsidRPr="00901813">
        <w:rPr>
          <w:rFonts w:ascii="Times New Roman" w:hAnsi="Times New Roman"/>
          <w:sz w:val="28"/>
        </w:rPr>
        <w:t xml:space="preserve"> – выравнивание по ширине страницы, строчными буквами, курсивом, слово «</w:t>
      </w:r>
      <w:r w:rsidRPr="00901813">
        <w:rPr>
          <w:rFonts w:ascii="Times New Roman" w:hAnsi="Times New Roman"/>
          <w:b/>
          <w:sz w:val="28"/>
        </w:rPr>
        <w:t>Аннотация</w:t>
      </w:r>
      <w:r w:rsidRPr="00901813">
        <w:rPr>
          <w:rFonts w:ascii="Times New Roman" w:hAnsi="Times New Roman"/>
          <w:sz w:val="28"/>
        </w:rPr>
        <w:t>» выделяется жирным шрифтом, без курсива;</w:t>
      </w:r>
    </w:p>
    <w:p w:rsidR="00E73AB3" w:rsidRPr="00901813" w:rsidRDefault="00532D64" w:rsidP="00E73AB3">
      <w:pPr>
        <w:spacing w:after="0"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ключевые слова (не более 10</w:t>
      </w:r>
      <w:r w:rsidR="00E73AB3" w:rsidRPr="00901813">
        <w:rPr>
          <w:rFonts w:ascii="Times New Roman" w:hAnsi="Times New Roman"/>
          <w:sz w:val="28"/>
        </w:rPr>
        <w:t>) – выравнивание по ширине страницы, строчными буквами, словосочетание «</w:t>
      </w:r>
      <w:r w:rsidR="00E73AB3" w:rsidRPr="00901813">
        <w:rPr>
          <w:rFonts w:ascii="Times New Roman" w:hAnsi="Times New Roman"/>
          <w:b/>
          <w:sz w:val="28"/>
        </w:rPr>
        <w:t>Ключевые слова</w:t>
      </w:r>
      <w:r>
        <w:rPr>
          <w:rFonts w:ascii="Times New Roman" w:hAnsi="Times New Roman"/>
          <w:sz w:val="28"/>
        </w:rPr>
        <w:t>» выделяется жирным шрифтом</w:t>
      </w:r>
      <w:r w:rsidR="00762DB4">
        <w:rPr>
          <w:rFonts w:ascii="Times New Roman" w:hAnsi="Times New Roman"/>
          <w:sz w:val="28"/>
        </w:rPr>
        <w:t xml:space="preserve"> без курсива.</w:t>
      </w:r>
    </w:p>
    <w:p w:rsidR="00532D64" w:rsidRDefault="00532D64" w:rsidP="00E73AB3">
      <w:pPr>
        <w:pStyle w:val="a6"/>
        <w:spacing w:after="0" w:line="276" w:lineRule="auto"/>
        <w:ind w:left="567" w:hanging="567"/>
        <w:jc w:val="center"/>
        <w:rPr>
          <w:rFonts w:ascii="Times New Roman" w:hAnsi="Times New Roman"/>
          <w:i/>
          <w:sz w:val="28"/>
        </w:rPr>
      </w:pPr>
    </w:p>
    <w:p w:rsidR="00E73AB3" w:rsidRPr="003F6B42" w:rsidRDefault="00E73AB3" w:rsidP="00E73AB3">
      <w:pPr>
        <w:pStyle w:val="a6"/>
        <w:spacing w:after="0" w:line="276" w:lineRule="auto"/>
        <w:ind w:left="567" w:hanging="567"/>
        <w:jc w:val="center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требования ко всему тексту научного проекта:</w:t>
      </w:r>
    </w:p>
    <w:p w:rsidR="00E73AB3" w:rsidRDefault="00E73AB3" w:rsidP="00E73AB3">
      <w:pPr>
        <w:pStyle w:val="a6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CE5167">
        <w:rPr>
          <w:rFonts w:ascii="Times New Roman" w:hAnsi="Times New Roman"/>
          <w:sz w:val="28"/>
        </w:rPr>
        <w:t>объём работы – до 20 стр.;</w:t>
      </w:r>
    </w:p>
    <w:p w:rsidR="00E73AB3" w:rsidRPr="00CE5167" w:rsidRDefault="00E73AB3" w:rsidP="00E73AB3">
      <w:pPr>
        <w:pStyle w:val="a6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таблицы, иллюстративные материалы не более 1</w:t>
      </w:r>
      <w:r w:rsidRPr="00E73AB3">
        <w:rPr>
          <w:rFonts w:ascii="Times New Roman" w:hAnsi="Times New Roman"/>
          <w:sz w:val="28"/>
        </w:rPr>
        <w:t xml:space="preserve">/3 </w:t>
      </w:r>
      <w:r>
        <w:rPr>
          <w:rFonts w:ascii="Times New Roman" w:hAnsi="Times New Roman"/>
          <w:sz w:val="28"/>
        </w:rPr>
        <w:t>от общего объема работы;</w:t>
      </w:r>
    </w:p>
    <w:p w:rsidR="00E73AB3" w:rsidRPr="00CE5167" w:rsidRDefault="00E73AB3" w:rsidP="00E73AB3">
      <w:pPr>
        <w:pStyle w:val="a6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CE5167">
        <w:rPr>
          <w:rFonts w:ascii="Times New Roman" w:hAnsi="Times New Roman"/>
          <w:sz w:val="28"/>
        </w:rPr>
        <w:t xml:space="preserve">шрифт </w:t>
      </w:r>
      <w:proofErr w:type="spellStart"/>
      <w:r w:rsidRPr="00CE5167">
        <w:rPr>
          <w:rFonts w:ascii="Times New Roman" w:hAnsi="Times New Roman"/>
          <w:sz w:val="28"/>
        </w:rPr>
        <w:t>Times</w:t>
      </w:r>
      <w:proofErr w:type="spellEnd"/>
      <w:r w:rsidRPr="00CE5167">
        <w:rPr>
          <w:rFonts w:ascii="Times New Roman" w:hAnsi="Times New Roman"/>
          <w:sz w:val="28"/>
        </w:rPr>
        <w:t xml:space="preserve"> </w:t>
      </w:r>
      <w:proofErr w:type="spellStart"/>
      <w:r w:rsidRPr="00CE5167">
        <w:rPr>
          <w:rFonts w:ascii="Times New Roman" w:hAnsi="Times New Roman"/>
          <w:sz w:val="28"/>
        </w:rPr>
        <w:t>New</w:t>
      </w:r>
      <w:proofErr w:type="spellEnd"/>
      <w:r w:rsidRPr="00CE5167">
        <w:rPr>
          <w:rFonts w:ascii="Times New Roman" w:hAnsi="Times New Roman"/>
          <w:sz w:val="28"/>
        </w:rPr>
        <w:t xml:space="preserve"> </w:t>
      </w:r>
      <w:proofErr w:type="spellStart"/>
      <w:r w:rsidRPr="00CE5167">
        <w:rPr>
          <w:rFonts w:ascii="Times New Roman" w:hAnsi="Times New Roman"/>
          <w:sz w:val="28"/>
        </w:rPr>
        <w:t>Roman</w:t>
      </w:r>
      <w:proofErr w:type="spellEnd"/>
      <w:r w:rsidRPr="00CE5167">
        <w:rPr>
          <w:rFonts w:ascii="Times New Roman" w:hAnsi="Times New Roman"/>
          <w:sz w:val="28"/>
        </w:rPr>
        <w:t>;</w:t>
      </w:r>
    </w:p>
    <w:p w:rsidR="00E73AB3" w:rsidRPr="00CE5167" w:rsidRDefault="00E73AB3" w:rsidP="00E73AB3">
      <w:pPr>
        <w:pStyle w:val="a6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CE5167">
        <w:rPr>
          <w:rFonts w:ascii="Times New Roman" w:hAnsi="Times New Roman"/>
          <w:sz w:val="28"/>
        </w:rPr>
        <w:t xml:space="preserve">размер шрифта – 12-й кегль; </w:t>
      </w:r>
    </w:p>
    <w:p w:rsidR="00E73AB3" w:rsidRPr="00CE5167" w:rsidRDefault="00E73AB3" w:rsidP="00E73AB3">
      <w:pPr>
        <w:pStyle w:val="a6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CE5167">
        <w:rPr>
          <w:rFonts w:ascii="Times New Roman" w:hAnsi="Times New Roman"/>
          <w:sz w:val="28"/>
        </w:rPr>
        <w:t>межстрочный интервал – 1,5 интервала;</w:t>
      </w:r>
    </w:p>
    <w:p w:rsidR="00E73AB3" w:rsidRPr="00CE5167" w:rsidRDefault="00E73AB3" w:rsidP="00E73AB3">
      <w:pPr>
        <w:pStyle w:val="a6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CE5167">
        <w:rPr>
          <w:rFonts w:ascii="Times New Roman" w:hAnsi="Times New Roman"/>
          <w:sz w:val="28"/>
        </w:rPr>
        <w:t>абзацный отступ – 1 см;</w:t>
      </w:r>
    </w:p>
    <w:p w:rsidR="00E73AB3" w:rsidRPr="00CE5167" w:rsidRDefault="00E73AB3" w:rsidP="00E73AB3">
      <w:pPr>
        <w:pStyle w:val="a6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CE5167">
        <w:rPr>
          <w:rFonts w:ascii="Times New Roman" w:hAnsi="Times New Roman"/>
          <w:sz w:val="28"/>
        </w:rPr>
        <w:t>поля: левое – 2,5 см., правое – 1,5 см., верхнее и нижнее – по 2 см.;</w:t>
      </w:r>
    </w:p>
    <w:p w:rsidR="00E73AB3" w:rsidRPr="00CE5167" w:rsidRDefault="00E73AB3" w:rsidP="00E73AB3">
      <w:pPr>
        <w:pStyle w:val="a6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CE5167">
        <w:rPr>
          <w:rFonts w:ascii="Times New Roman" w:hAnsi="Times New Roman"/>
          <w:sz w:val="28"/>
        </w:rPr>
        <w:t>выравнивание текста – по ширине;</w:t>
      </w:r>
    </w:p>
    <w:p w:rsidR="00E73AB3" w:rsidRPr="00CE5167" w:rsidRDefault="00E73AB3" w:rsidP="00E73AB3">
      <w:pPr>
        <w:pStyle w:val="a6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CE5167">
        <w:rPr>
          <w:rFonts w:ascii="Times New Roman" w:hAnsi="Times New Roman"/>
          <w:sz w:val="28"/>
        </w:rPr>
        <w:t>нумерация страниц сквозная, арабскими цифрами, по правому краю листа;</w:t>
      </w:r>
    </w:p>
    <w:p w:rsidR="00E73AB3" w:rsidRPr="00CE5167" w:rsidRDefault="00E73AB3" w:rsidP="00E73AB3">
      <w:pPr>
        <w:pStyle w:val="a6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CE5167">
        <w:rPr>
          <w:rFonts w:ascii="Times New Roman" w:hAnsi="Times New Roman"/>
          <w:sz w:val="28"/>
        </w:rPr>
        <w:t>на титульном листе номер страницы не ставится;</w:t>
      </w:r>
    </w:p>
    <w:p w:rsidR="00E73AB3" w:rsidRPr="00CE5167" w:rsidRDefault="00E73AB3" w:rsidP="00E73AB3">
      <w:pPr>
        <w:pStyle w:val="a6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CE5167">
        <w:rPr>
          <w:rFonts w:ascii="Times New Roman" w:hAnsi="Times New Roman"/>
          <w:sz w:val="28"/>
        </w:rPr>
        <w:t>для десятичного разделения используется запятая;</w:t>
      </w:r>
    </w:p>
    <w:p w:rsidR="00E73AB3" w:rsidRPr="00CE5167" w:rsidRDefault="00E73AB3" w:rsidP="00E73AB3">
      <w:pPr>
        <w:pStyle w:val="a6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CE5167">
        <w:rPr>
          <w:rFonts w:ascii="Times New Roman" w:hAnsi="Times New Roman"/>
          <w:sz w:val="28"/>
        </w:rPr>
        <w:t>единицы измерения указываются в системе СИ;</w:t>
      </w:r>
    </w:p>
    <w:p w:rsidR="00E73AB3" w:rsidRPr="00CE5167" w:rsidRDefault="00E73AB3" w:rsidP="00E73AB3">
      <w:pPr>
        <w:pStyle w:val="a6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CE5167">
        <w:rPr>
          <w:rFonts w:ascii="Times New Roman" w:hAnsi="Times New Roman"/>
          <w:sz w:val="28"/>
        </w:rPr>
        <w:t>сокращения и аббревиатуры расшифровываются при их первом упоминании;</w:t>
      </w:r>
    </w:p>
    <w:p w:rsidR="00E73AB3" w:rsidRPr="00CE5167" w:rsidRDefault="00E73AB3" w:rsidP="00E73AB3">
      <w:pPr>
        <w:pStyle w:val="a6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CE5167">
        <w:rPr>
          <w:rFonts w:ascii="Times New Roman" w:hAnsi="Times New Roman"/>
          <w:sz w:val="28"/>
        </w:rPr>
        <w:t>каждый рисунок и таблица должны быть пронумерованы и подписаны. Подписи не должны быть частью рисунков или таблиц. Таблицы и рисунки должны иметь порядковую нумерацию. Нумерация рисунков и таблиц ведётся раздельно. Если рисунок или таблица в научной работе один или одна, то номера не проставляются.</w:t>
      </w:r>
      <w:r w:rsidR="00532D64" w:rsidRPr="00532D64">
        <w:rPr>
          <w:rFonts w:ascii="Times New Roman" w:hAnsi="Times New Roman"/>
          <w:sz w:val="28"/>
        </w:rPr>
        <w:t xml:space="preserve"> </w:t>
      </w:r>
      <w:r w:rsidR="00532D64">
        <w:rPr>
          <w:rFonts w:ascii="Times New Roman" w:hAnsi="Times New Roman"/>
          <w:sz w:val="28"/>
        </w:rPr>
        <w:t>Рисунки и таблицы должны упоминаться в тексте.</w:t>
      </w:r>
    </w:p>
    <w:p w:rsidR="00E73AB3" w:rsidRDefault="00E73AB3" w:rsidP="00E73AB3">
      <w:pPr>
        <w:pStyle w:val="a6"/>
        <w:numPr>
          <w:ilvl w:val="0"/>
          <w:numId w:val="23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CE5167">
        <w:rPr>
          <w:rFonts w:ascii="Times New Roman" w:hAnsi="Times New Roman"/>
          <w:sz w:val="28"/>
        </w:rPr>
        <w:t>список литературы оформляется в последовательности упоминания источников по тексту научной работы (а не по алфавиту).</w:t>
      </w:r>
    </w:p>
    <w:p w:rsidR="00E73AB3" w:rsidRPr="00901813" w:rsidRDefault="00E73AB3" w:rsidP="00E73AB3">
      <w:pPr>
        <w:pStyle w:val="a6"/>
        <w:spacing w:after="0" w:line="276" w:lineRule="auto"/>
        <w:ind w:left="567" w:hanging="567"/>
        <w:jc w:val="both"/>
        <w:rPr>
          <w:rFonts w:ascii="Times New Roman" w:hAnsi="Times New Roman"/>
          <w:sz w:val="16"/>
          <w:szCs w:val="16"/>
        </w:rPr>
      </w:pPr>
    </w:p>
    <w:p w:rsidR="00E73AB3" w:rsidRPr="007F50EE" w:rsidRDefault="00E73AB3" w:rsidP="00E73AB3">
      <w:pPr>
        <w:spacing w:after="0" w:line="276" w:lineRule="auto"/>
        <w:jc w:val="both"/>
        <w:rPr>
          <w:rFonts w:ascii="Times New Roman" w:hAnsi="Times New Roman"/>
          <w:b/>
          <w:sz w:val="28"/>
        </w:rPr>
      </w:pPr>
      <w:r w:rsidRPr="007F50EE">
        <w:rPr>
          <w:rFonts w:ascii="Times New Roman" w:hAnsi="Times New Roman"/>
          <w:b/>
          <w:sz w:val="28"/>
        </w:rPr>
        <w:t>Требования к содержанию научн</w:t>
      </w:r>
      <w:r>
        <w:rPr>
          <w:rFonts w:ascii="Times New Roman" w:hAnsi="Times New Roman"/>
          <w:b/>
          <w:sz w:val="28"/>
        </w:rPr>
        <w:t>ого</w:t>
      </w:r>
      <w:r w:rsidRPr="007F50EE">
        <w:rPr>
          <w:rFonts w:ascii="Times New Roman" w:hAnsi="Times New Roman"/>
          <w:b/>
          <w:sz w:val="28"/>
        </w:rPr>
        <w:t xml:space="preserve"> проекта:</w:t>
      </w:r>
    </w:p>
    <w:p w:rsidR="00E73AB3" w:rsidRPr="00232478" w:rsidRDefault="00E73AB3" w:rsidP="00E73AB3">
      <w:pPr>
        <w:pStyle w:val="a6"/>
        <w:numPr>
          <w:ilvl w:val="0"/>
          <w:numId w:val="24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232478">
        <w:rPr>
          <w:rFonts w:ascii="Times New Roman" w:hAnsi="Times New Roman"/>
          <w:sz w:val="28"/>
        </w:rPr>
        <w:t>актуальность и научная новизна темы исследования;</w:t>
      </w:r>
    </w:p>
    <w:p w:rsidR="00E73AB3" w:rsidRDefault="00E73AB3" w:rsidP="00985B4A">
      <w:pPr>
        <w:pStyle w:val="a6"/>
        <w:numPr>
          <w:ilvl w:val="0"/>
          <w:numId w:val="24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E73AB3">
        <w:rPr>
          <w:rFonts w:ascii="Times New Roman" w:hAnsi="Times New Roman"/>
          <w:sz w:val="28"/>
        </w:rPr>
        <w:t>степень ее разработанности</w:t>
      </w:r>
      <w:r>
        <w:rPr>
          <w:rFonts w:ascii="Times New Roman" w:hAnsi="Times New Roman"/>
          <w:sz w:val="28"/>
        </w:rPr>
        <w:t xml:space="preserve"> (раскрытие темы исследования);</w:t>
      </w:r>
    </w:p>
    <w:p w:rsidR="00E73AB3" w:rsidRPr="00E73AB3" w:rsidRDefault="00E73AB3" w:rsidP="00985B4A">
      <w:pPr>
        <w:pStyle w:val="a6"/>
        <w:numPr>
          <w:ilvl w:val="0"/>
          <w:numId w:val="24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E73AB3">
        <w:rPr>
          <w:rFonts w:ascii="Times New Roman" w:hAnsi="Times New Roman"/>
          <w:sz w:val="28"/>
        </w:rPr>
        <w:t>теоретическая и практическая значимость работы;</w:t>
      </w:r>
    </w:p>
    <w:p w:rsidR="00E73AB3" w:rsidRPr="00232478" w:rsidRDefault="000B1C76" w:rsidP="00E73AB3">
      <w:pPr>
        <w:pStyle w:val="a6"/>
        <w:numPr>
          <w:ilvl w:val="0"/>
          <w:numId w:val="24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целесообразность использования</w:t>
      </w:r>
      <w:r w:rsidR="00E73AB3">
        <w:rPr>
          <w:rFonts w:ascii="Times New Roman" w:hAnsi="Times New Roman"/>
          <w:sz w:val="28"/>
        </w:rPr>
        <w:t xml:space="preserve"> источников информации;</w:t>
      </w:r>
    </w:p>
    <w:p w:rsidR="00E73AB3" w:rsidRPr="00232478" w:rsidRDefault="00E73AB3" w:rsidP="00E73AB3">
      <w:pPr>
        <w:pStyle w:val="a6"/>
        <w:numPr>
          <w:ilvl w:val="0"/>
          <w:numId w:val="24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232478">
        <w:rPr>
          <w:rFonts w:ascii="Times New Roman" w:hAnsi="Times New Roman"/>
          <w:sz w:val="28"/>
        </w:rPr>
        <w:t>логичность и обоснованность выводов, их соответствие поставленным целям и задачам;</w:t>
      </w:r>
    </w:p>
    <w:p w:rsidR="00E73AB3" w:rsidRPr="00901813" w:rsidRDefault="00E73AB3" w:rsidP="00E73AB3">
      <w:pPr>
        <w:pStyle w:val="a6"/>
        <w:numPr>
          <w:ilvl w:val="0"/>
          <w:numId w:val="24"/>
        </w:numPr>
        <w:spacing w:after="0" w:line="276" w:lineRule="auto"/>
        <w:ind w:left="567" w:hanging="567"/>
        <w:jc w:val="both"/>
        <w:rPr>
          <w:rFonts w:ascii="Times New Roman" w:hAnsi="Times New Roman"/>
          <w:sz w:val="28"/>
        </w:rPr>
      </w:pPr>
      <w:r w:rsidRPr="00232478">
        <w:rPr>
          <w:rFonts w:ascii="Times New Roman" w:hAnsi="Times New Roman"/>
          <w:sz w:val="28"/>
        </w:rPr>
        <w:t>степень самостоятельности авт</w:t>
      </w:r>
      <w:r>
        <w:rPr>
          <w:rFonts w:ascii="Times New Roman" w:hAnsi="Times New Roman"/>
          <w:sz w:val="28"/>
        </w:rPr>
        <w:t>ора, творческий подход к работе.</w:t>
      </w:r>
    </w:p>
    <w:p w:rsidR="001A3075" w:rsidRDefault="001A3075" w:rsidP="00EC3A66">
      <w:pPr>
        <w:pStyle w:val="a6"/>
        <w:spacing w:after="0" w:line="276" w:lineRule="auto"/>
        <w:ind w:left="0"/>
        <w:jc w:val="center"/>
        <w:rPr>
          <w:rFonts w:ascii="Times New Roman" w:hAnsi="Times New Roman"/>
          <w:sz w:val="28"/>
        </w:rPr>
      </w:pPr>
    </w:p>
    <w:p w:rsidR="00E73AB3" w:rsidRDefault="00E73AB3" w:rsidP="00EC3A66">
      <w:pPr>
        <w:pStyle w:val="a6"/>
        <w:spacing w:after="0" w:line="276" w:lineRule="auto"/>
        <w:ind w:left="0"/>
        <w:jc w:val="center"/>
        <w:rPr>
          <w:rFonts w:ascii="Times New Roman" w:hAnsi="Times New Roman"/>
          <w:sz w:val="28"/>
        </w:rPr>
      </w:pPr>
    </w:p>
    <w:p w:rsidR="00E73AB3" w:rsidRDefault="00E73AB3" w:rsidP="00EC3A66">
      <w:pPr>
        <w:pStyle w:val="a6"/>
        <w:spacing w:after="0" w:line="276" w:lineRule="auto"/>
        <w:ind w:left="0"/>
        <w:jc w:val="center"/>
        <w:rPr>
          <w:rFonts w:ascii="Times New Roman" w:hAnsi="Times New Roman"/>
          <w:sz w:val="28"/>
        </w:rPr>
      </w:pPr>
    </w:p>
    <w:p w:rsidR="00E73AB3" w:rsidRDefault="00E73AB3" w:rsidP="00EC3A66">
      <w:pPr>
        <w:pStyle w:val="a6"/>
        <w:spacing w:after="0" w:line="276" w:lineRule="auto"/>
        <w:ind w:left="0"/>
        <w:jc w:val="center"/>
        <w:rPr>
          <w:rFonts w:ascii="Times New Roman" w:hAnsi="Times New Roman"/>
          <w:sz w:val="28"/>
        </w:rPr>
      </w:pPr>
    </w:p>
    <w:p w:rsidR="00E73AB3" w:rsidRDefault="00E73AB3" w:rsidP="00EC3A66">
      <w:pPr>
        <w:pStyle w:val="a6"/>
        <w:spacing w:after="0" w:line="276" w:lineRule="auto"/>
        <w:ind w:left="0"/>
        <w:jc w:val="center"/>
        <w:rPr>
          <w:rFonts w:ascii="Times New Roman" w:hAnsi="Times New Roman"/>
          <w:sz w:val="28"/>
        </w:rPr>
      </w:pPr>
    </w:p>
    <w:p w:rsidR="00E73AB3" w:rsidRDefault="00E73AB3" w:rsidP="00EC3A66">
      <w:pPr>
        <w:pStyle w:val="a6"/>
        <w:spacing w:after="0" w:line="276" w:lineRule="auto"/>
        <w:ind w:left="0"/>
        <w:jc w:val="center"/>
        <w:rPr>
          <w:rFonts w:ascii="Times New Roman" w:hAnsi="Times New Roman"/>
          <w:sz w:val="28"/>
        </w:rPr>
      </w:pPr>
    </w:p>
    <w:p w:rsidR="00E73AB3" w:rsidRDefault="00E73AB3" w:rsidP="00EC3A66">
      <w:pPr>
        <w:pStyle w:val="a6"/>
        <w:spacing w:after="0" w:line="276" w:lineRule="auto"/>
        <w:ind w:left="0"/>
        <w:jc w:val="center"/>
        <w:rPr>
          <w:rFonts w:ascii="Times New Roman" w:hAnsi="Times New Roman"/>
          <w:sz w:val="28"/>
        </w:rPr>
      </w:pPr>
    </w:p>
    <w:p w:rsidR="00E73AB3" w:rsidRDefault="00E73AB3" w:rsidP="00EC3A66">
      <w:pPr>
        <w:pStyle w:val="a6"/>
        <w:spacing w:after="0" w:line="276" w:lineRule="auto"/>
        <w:ind w:left="0"/>
        <w:jc w:val="center"/>
        <w:rPr>
          <w:rFonts w:ascii="Times New Roman" w:hAnsi="Times New Roman"/>
          <w:sz w:val="28"/>
        </w:rPr>
      </w:pPr>
    </w:p>
    <w:p w:rsidR="00F959AC" w:rsidRPr="00E73AB3" w:rsidRDefault="00E73AB3" w:rsidP="00EC3A66">
      <w:pPr>
        <w:pStyle w:val="a6"/>
        <w:spacing w:after="0" w:line="276" w:lineRule="auto"/>
        <w:ind w:left="0"/>
        <w:jc w:val="center"/>
        <w:rPr>
          <w:rFonts w:ascii="Times New Roman" w:hAnsi="Times New Roman"/>
          <w:b/>
          <w:sz w:val="28"/>
        </w:rPr>
      </w:pPr>
      <w:r w:rsidRPr="00E73AB3">
        <w:rPr>
          <w:rFonts w:ascii="Times New Roman" w:hAnsi="Times New Roman"/>
          <w:b/>
          <w:sz w:val="28"/>
        </w:rPr>
        <w:lastRenderedPageBreak/>
        <w:t>Пример оформления</w:t>
      </w:r>
      <w:r w:rsidR="00FC1B83" w:rsidRPr="00E73AB3">
        <w:rPr>
          <w:rFonts w:ascii="Times New Roman" w:hAnsi="Times New Roman"/>
          <w:b/>
          <w:sz w:val="28"/>
        </w:rPr>
        <w:t xml:space="preserve"> научной работы (проекта) </w:t>
      </w:r>
    </w:p>
    <w:p w:rsidR="00395207" w:rsidRDefault="00395207" w:rsidP="00395207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395207" w:rsidRPr="00395207" w:rsidRDefault="00395207" w:rsidP="001A3075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9520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Библиотека по естественным наукам Российской академии наук (БЕН РАН)</w:t>
      </w:r>
    </w:p>
    <w:p w:rsidR="001A3075" w:rsidRDefault="001A3075" w:rsidP="001A30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научного проекта: </w:t>
      </w:r>
    </w:p>
    <w:p w:rsidR="001A3075" w:rsidRDefault="001A3075" w:rsidP="001A30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«Исследование космической пыли на Земле и ее влияния на климат»</w:t>
      </w:r>
    </w:p>
    <w:p w:rsidR="001A3075" w:rsidRDefault="001A3075" w:rsidP="001A30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075" w:rsidRPr="00C70625" w:rsidRDefault="00E73AB3" w:rsidP="001A30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1A3075" w:rsidRPr="00C70625">
        <w:rPr>
          <w:rFonts w:ascii="Times New Roman" w:hAnsi="Times New Roman" w:cs="Times New Roman"/>
          <w:sz w:val="24"/>
          <w:szCs w:val="24"/>
        </w:rPr>
        <w:t>рок выполнения проекта: 01.10.2024 -30.04.2025</w:t>
      </w:r>
    </w:p>
    <w:p w:rsidR="001A3075" w:rsidRDefault="001A3075" w:rsidP="001A30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075" w:rsidRDefault="001A3075" w:rsidP="001A30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075" w:rsidRPr="004F3F50" w:rsidRDefault="001A3075" w:rsidP="001A307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Куратор научного проекта:</w:t>
      </w:r>
    </w:p>
    <w:p w:rsidR="001A3075" w:rsidRPr="004F3F50" w:rsidRDefault="001A3075" w:rsidP="001A307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 xml:space="preserve">вед. науч. </w:t>
      </w:r>
      <w:proofErr w:type="spellStart"/>
      <w:r w:rsidRPr="004F3F50">
        <w:rPr>
          <w:rFonts w:ascii="Times New Roman" w:hAnsi="Times New Roman" w:cs="Times New Roman"/>
          <w:sz w:val="24"/>
          <w:szCs w:val="24"/>
        </w:rPr>
        <w:t>сотр</w:t>
      </w:r>
      <w:proofErr w:type="spellEnd"/>
      <w:r w:rsidRPr="004F3F50">
        <w:rPr>
          <w:rFonts w:ascii="Times New Roman" w:hAnsi="Times New Roman" w:cs="Times New Roman"/>
          <w:sz w:val="24"/>
          <w:szCs w:val="24"/>
        </w:rPr>
        <w:t xml:space="preserve">. БЕН РАН, д-р </w:t>
      </w:r>
      <w:proofErr w:type="spellStart"/>
      <w:r w:rsidRPr="004F3F50">
        <w:rPr>
          <w:rFonts w:ascii="Times New Roman" w:hAnsi="Times New Roman" w:cs="Times New Roman"/>
          <w:sz w:val="24"/>
          <w:szCs w:val="24"/>
        </w:rPr>
        <w:t>филол</w:t>
      </w:r>
      <w:proofErr w:type="spellEnd"/>
      <w:r w:rsidRPr="004F3F50">
        <w:rPr>
          <w:rFonts w:ascii="Times New Roman" w:hAnsi="Times New Roman" w:cs="Times New Roman"/>
          <w:sz w:val="24"/>
          <w:szCs w:val="24"/>
        </w:rPr>
        <w:t xml:space="preserve">. наук </w:t>
      </w:r>
    </w:p>
    <w:p w:rsidR="001A3075" w:rsidRPr="004F3F50" w:rsidRDefault="001A3075" w:rsidP="001A307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 xml:space="preserve">Е.В. Шмаков </w:t>
      </w:r>
    </w:p>
    <w:p w:rsidR="001A3075" w:rsidRPr="004F3F50" w:rsidRDefault="001A3075" w:rsidP="001A307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Исполнитель научного проекта:</w:t>
      </w:r>
    </w:p>
    <w:p w:rsidR="001A3075" w:rsidRPr="004F3F50" w:rsidRDefault="001A3075" w:rsidP="001A307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ученик 8 «А» класса школы №157</w:t>
      </w:r>
    </w:p>
    <w:p w:rsidR="001A3075" w:rsidRPr="00C70625" w:rsidRDefault="001A3075" w:rsidP="001A307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3F50">
        <w:rPr>
          <w:rFonts w:ascii="Times New Roman" w:hAnsi="Times New Roman" w:cs="Times New Roman"/>
          <w:sz w:val="24"/>
          <w:szCs w:val="24"/>
        </w:rPr>
        <w:t>И.А. Митяев</w:t>
      </w:r>
      <w:r w:rsidRPr="00C70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075" w:rsidRDefault="001A3075" w:rsidP="0090181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A3075" w:rsidRDefault="001A3075" w:rsidP="001A3075">
      <w:pPr>
        <w:tabs>
          <w:tab w:val="center" w:pos="4818"/>
          <w:tab w:val="right" w:pos="9637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Москва, 2025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A3075" w:rsidRDefault="001A3075" w:rsidP="001A3075">
      <w:pPr>
        <w:spacing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Аннотация: </w:t>
      </w:r>
      <w:r w:rsidR="00E73AB3">
        <w:rPr>
          <w:rFonts w:ascii="Times New Roman" w:hAnsi="Times New Roman" w:cs="Times New Roman"/>
          <w:bCs/>
          <w:i/>
          <w:iCs/>
          <w:sz w:val="24"/>
          <w:szCs w:val="24"/>
        </w:rPr>
        <w:t>П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оказано влияние космической пыли на климат Земли. Выполнен анализ практических методов исследования </w:t>
      </w:r>
      <w:r w:rsidRPr="00032AC3">
        <w:rPr>
          <w:rFonts w:ascii="Times New Roman" w:hAnsi="Times New Roman" w:cs="Times New Roman"/>
          <w:bCs/>
          <w:i/>
          <w:iCs/>
          <w:sz w:val="24"/>
          <w:szCs w:val="24"/>
        </w:rPr>
        <w:t>вариаци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й </w:t>
      </w:r>
      <w:r w:rsidRPr="00032AC3">
        <w:rPr>
          <w:rFonts w:ascii="Times New Roman" w:hAnsi="Times New Roman" w:cs="Times New Roman"/>
          <w:bCs/>
          <w:i/>
          <w:iCs/>
          <w:sz w:val="24"/>
          <w:szCs w:val="24"/>
        </w:rPr>
        <w:t>космической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пыли. Описаны особенности формирования пылевого облака, облачных капель и их связь с солнечной радиацией. Особое внимание уделяется отечественным исследованиям и современным научным школам изучения </w:t>
      </w:r>
      <w:r w:rsidRPr="009C2B86">
        <w:rPr>
          <w:rFonts w:ascii="Times New Roman" w:hAnsi="Times New Roman" w:cs="Times New Roman"/>
          <w:bCs/>
          <w:i/>
          <w:iCs/>
          <w:sz w:val="24"/>
          <w:szCs w:val="24"/>
        </w:rPr>
        <w:t>космической пыли на Земле и ее влияния на климат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. </w:t>
      </w:r>
    </w:p>
    <w:p w:rsidR="001A3075" w:rsidRDefault="001A3075" w:rsidP="001A3075">
      <w:pPr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Ключевые слова: </w:t>
      </w:r>
      <w:r>
        <w:rPr>
          <w:rFonts w:ascii="Times New Roman" w:hAnsi="Times New Roman" w:cs="Times New Roman"/>
          <w:i/>
          <w:sz w:val="24"/>
          <w:szCs w:val="24"/>
        </w:rPr>
        <w:t>космическая пыль, Земля, Солнце, пылевое облако, атмосфера, климат, радиация.</w:t>
      </w:r>
    </w:p>
    <w:p w:rsidR="001A3075" w:rsidRDefault="001A3075" w:rsidP="001A3075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3075" w:rsidRDefault="00E73AB3" w:rsidP="001A3075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1C76">
        <w:rPr>
          <w:rFonts w:ascii="Times New Roman" w:hAnsi="Times New Roman" w:cs="Times New Roman"/>
          <w:b/>
          <w:sz w:val="24"/>
          <w:szCs w:val="24"/>
        </w:rPr>
        <w:t>Основная часть</w:t>
      </w:r>
      <w:r w:rsidR="00532D64">
        <w:rPr>
          <w:rFonts w:ascii="Times New Roman" w:hAnsi="Times New Roman" w:cs="Times New Roman"/>
          <w:b/>
          <w:sz w:val="24"/>
          <w:szCs w:val="24"/>
        </w:rPr>
        <w:t xml:space="preserve"> проекта</w:t>
      </w:r>
    </w:p>
    <w:p w:rsidR="001A3075" w:rsidRDefault="001A3075" w:rsidP="001A3075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162BB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1A3075" w:rsidRDefault="001A3075" w:rsidP="001A3075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«текст введения»</w:t>
      </w:r>
    </w:p>
    <w:p w:rsidR="001A3075" w:rsidRDefault="001A3075" w:rsidP="001A3075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Например, в русле тематики представленного примера описывается история вопроса; представлены концепции ученых, которые занимались изучением космической</w:t>
      </w:r>
      <w:r w:rsidRPr="00032AC3">
        <w:rPr>
          <w:rFonts w:ascii="Times New Roman" w:hAnsi="Times New Roman" w:cs="Times New Roman"/>
          <w:i/>
          <w:iCs/>
          <w:sz w:val="24"/>
          <w:szCs w:val="24"/>
        </w:rPr>
        <w:t xml:space="preserve"> пыли на Земле и</w:t>
      </w:r>
      <w:r>
        <w:rPr>
          <w:rFonts w:ascii="Times New Roman" w:hAnsi="Times New Roman" w:cs="Times New Roman"/>
          <w:i/>
          <w:iCs/>
          <w:sz w:val="24"/>
          <w:szCs w:val="24"/>
        </w:rPr>
        <w:t>, в частности,</w:t>
      </w:r>
      <w:r w:rsidRPr="00032AC3">
        <w:rPr>
          <w:rFonts w:ascii="Times New Roman" w:hAnsi="Times New Roman" w:cs="Times New Roman"/>
          <w:i/>
          <w:iCs/>
          <w:sz w:val="24"/>
          <w:szCs w:val="24"/>
        </w:rPr>
        <w:t xml:space="preserve"> ее влияния на климат</w:t>
      </w:r>
      <w:r w:rsidR="00532D64">
        <w:rPr>
          <w:rFonts w:ascii="Times New Roman" w:hAnsi="Times New Roman" w:cs="Times New Roman"/>
          <w:i/>
          <w:iCs/>
          <w:sz w:val="24"/>
          <w:szCs w:val="24"/>
        </w:rPr>
        <w:t xml:space="preserve"> [1]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Можно разделить анализ точек зрения на </w:t>
      </w:r>
      <w:r w:rsidR="00E73AB3">
        <w:rPr>
          <w:rFonts w:ascii="Times New Roman" w:hAnsi="Times New Roman" w:cs="Times New Roman"/>
          <w:i/>
          <w:iCs/>
          <w:sz w:val="24"/>
          <w:szCs w:val="24"/>
        </w:rPr>
        <w:lastRenderedPageBreak/>
        <w:t>отечественные исследования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и зарубежные. Обязательно сделать обобщенный логичный вывод, который будет переходить в пункт «Актуальность»</w:t>
      </w:r>
    </w:p>
    <w:p w:rsidR="001A3075" w:rsidRDefault="001A3075" w:rsidP="001A3075">
      <w:pPr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1A3075" w:rsidRPr="008162BB" w:rsidRDefault="001A3075" w:rsidP="001A3075">
      <w:pPr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162BB">
        <w:rPr>
          <w:rFonts w:ascii="Times New Roman" w:hAnsi="Times New Roman" w:cs="Times New Roman"/>
          <w:sz w:val="24"/>
          <w:szCs w:val="24"/>
        </w:rPr>
        <w:t>«текст»</w:t>
      </w:r>
    </w:p>
    <w:p w:rsidR="001A3075" w:rsidRDefault="001A3075" w:rsidP="001A307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Важно показать, почему тема заинтересовала Вас. Актуальность – ответ на вопрос, почему это важно изучать сейчас (практическое значение, появление разработок по данной теме, заинтересованность со стороны государства, вклад в решение глобальных проблем и т.д.). Можно использовать следующие слова:</w:t>
      </w:r>
    </w:p>
    <w:p w:rsidR="001A3075" w:rsidRPr="00032AC3" w:rsidRDefault="001A3075" w:rsidP="001A307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2AC3">
        <w:rPr>
          <w:rFonts w:ascii="Times New Roman" w:hAnsi="Times New Roman" w:cs="Times New Roman"/>
          <w:i/>
          <w:iCs/>
          <w:sz w:val="24"/>
          <w:szCs w:val="24"/>
        </w:rPr>
        <w:t>«Актуальность темы можно обосновать…».</w:t>
      </w:r>
    </w:p>
    <w:p w:rsidR="001A3075" w:rsidRPr="00032AC3" w:rsidRDefault="001A3075" w:rsidP="001A307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2AC3">
        <w:rPr>
          <w:rFonts w:ascii="Times New Roman" w:hAnsi="Times New Roman" w:cs="Times New Roman"/>
          <w:i/>
          <w:iCs/>
          <w:sz w:val="24"/>
          <w:szCs w:val="24"/>
        </w:rPr>
        <w:t>«Исследуемый вопрос актуален, потому что…».</w:t>
      </w:r>
    </w:p>
    <w:p w:rsidR="001A3075" w:rsidRPr="00032AC3" w:rsidRDefault="001A3075" w:rsidP="001A307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2AC3">
        <w:rPr>
          <w:rFonts w:ascii="Times New Roman" w:hAnsi="Times New Roman" w:cs="Times New Roman"/>
          <w:i/>
          <w:iCs/>
          <w:sz w:val="24"/>
          <w:szCs w:val="24"/>
        </w:rPr>
        <w:t>«Актуальность темы дипломной работы обусловлена…».</w:t>
      </w:r>
    </w:p>
    <w:p w:rsidR="001A3075" w:rsidRPr="00032AC3" w:rsidRDefault="001A3075" w:rsidP="001A307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2AC3">
        <w:rPr>
          <w:rFonts w:ascii="Times New Roman" w:hAnsi="Times New Roman" w:cs="Times New Roman"/>
          <w:i/>
          <w:iCs/>
          <w:sz w:val="24"/>
          <w:szCs w:val="24"/>
        </w:rPr>
        <w:t>«Обозначенная проблема считается актуальной, так как…».</w:t>
      </w:r>
    </w:p>
    <w:p w:rsidR="001A3075" w:rsidRPr="00032AC3" w:rsidRDefault="001A3075" w:rsidP="001A307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2AC3">
        <w:rPr>
          <w:rFonts w:ascii="Times New Roman" w:hAnsi="Times New Roman" w:cs="Times New Roman"/>
          <w:i/>
          <w:iCs/>
          <w:sz w:val="24"/>
          <w:szCs w:val="24"/>
        </w:rPr>
        <w:t>«На актуальность темы указывают следующие факторы…».</w:t>
      </w:r>
    </w:p>
    <w:p w:rsidR="001A3075" w:rsidRPr="00032AC3" w:rsidRDefault="001A3075" w:rsidP="001A307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2AC3">
        <w:rPr>
          <w:rFonts w:ascii="Times New Roman" w:hAnsi="Times New Roman" w:cs="Times New Roman"/>
          <w:i/>
          <w:iCs/>
          <w:sz w:val="24"/>
          <w:szCs w:val="24"/>
        </w:rPr>
        <w:t>«Актуальность темы дипломной работы подтверждается…».</w:t>
      </w:r>
    </w:p>
    <w:p w:rsidR="001A3075" w:rsidRDefault="001A3075" w:rsidP="001A307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32AC3">
        <w:rPr>
          <w:rFonts w:ascii="Times New Roman" w:hAnsi="Times New Roman" w:cs="Times New Roman"/>
          <w:i/>
          <w:iCs/>
          <w:sz w:val="24"/>
          <w:szCs w:val="24"/>
        </w:rPr>
        <w:t>«Актуальность выбранной темы продиктована…»</w:t>
      </w:r>
    </w:p>
    <w:p w:rsidR="001A3075" w:rsidRDefault="001A3075" w:rsidP="001A307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Можно подчеркнуть вопрос с позиции, что результаты Вашей работы (какие? Можно указать более подробно) помогут научному сообществу рассмотреть проблемный вопрос с другой стороны, что позволит в будущем внести определенные (какие? Можно указать более подробно) изменения / расширить область исследования / углубить научные знания и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т.п.</w:t>
      </w:r>
      <w:r w:rsidR="00532D64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gramEnd"/>
      <w:r w:rsidR="00532D64">
        <w:rPr>
          <w:rFonts w:ascii="Times New Roman" w:hAnsi="Times New Roman" w:cs="Times New Roman"/>
          <w:i/>
          <w:iCs/>
          <w:sz w:val="24"/>
          <w:szCs w:val="24"/>
        </w:rPr>
        <w:t>2]</w:t>
      </w:r>
    </w:p>
    <w:p w:rsidR="001A3075" w:rsidRPr="00032AC3" w:rsidRDefault="001A3075" w:rsidP="001A307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A3075" w:rsidRDefault="001A3075" w:rsidP="001A3075">
      <w:pPr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162BB">
        <w:rPr>
          <w:rFonts w:ascii="Times New Roman" w:hAnsi="Times New Roman" w:cs="Times New Roman"/>
          <w:b/>
          <w:sz w:val="24"/>
          <w:szCs w:val="24"/>
        </w:rPr>
        <w:t>Цели и задачи исследования</w:t>
      </w:r>
    </w:p>
    <w:p w:rsidR="001A3075" w:rsidRDefault="001A3075" w:rsidP="001A3075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162BB">
        <w:rPr>
          <w:rFonts w:ascii="Times New Roman" w:hAnsi="Times New Roman" w:cs="Times New Roman"/>
          <w:sz w:val="24"/>
          <w:szCs w:val="24"/>
        </w:rPr>
        <w:t>«текст»</w:t>
      </w:r>
    </w:p>
    <w:p w:rsidR="001A3075" w:rsidRDefault="001A3075" w:rsidP="001A3075">
      <w:pPr>
        <w:spacing w:line="360" w:lineRule="auto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Цель проекта созву</w:t>
      </w:r>
      <w:r w:rsidR="000B1C76">
        <w:rPr>
          <w:rFonts w:ascii="Times New Roman" w:hAnsi="Times New Roman" w:cs="Times New Roman"/>
          <w:i/>
          <w:iCs/>
          <w:sz w:val="24"/>
          <w:szCs w:val="24"/>
        </w:rPr>
        <w:t xml:space="preserve">чна с темой, но не дублирует ее </w:t>
      </w:r>
      <w:r w:rsidR="00532D64">
        <w:rPr>
          <w:rFonts w:ascii="Times New Roman" w:hAnsi="Times New Roman" w:cs="Times New Roman"/>
          <w:i/>
          <w:iCs/>
          <w:sz w:val="24"/>
          <w:szCs w:val="24"/>
        </w:rPr>
        <w:t>[3,4]</w:t>
      </w:r>
      <w:r w:rsidR="00E73AB3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Это фундамент Ваших задач. Это результат Вашего исследования.</w:t>
      </w:r>
    </w:p>
    <w:p w:rsidR="001A3075" w:rsidRDefault="001A3075" w:rsidP="001A3075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Задачи исследования – пункты, которые помогают достичь цель. Это Ваш план работы, по которому Вы двигаетесь (задачи – вопросы, ответы на которые Вы будете давать в разделе «Полученные результаты»). Вы должны сами себе задать вопрос «</w:t>
      </w:r>
      <w:r w:rsidRPr="00EA1A6E">
        <w:rPr>
          <w:rFonts w:ascii="Times New Roman" w:hAnsi="Times New Roman" w:cs="Times New Roman"/>
          <w:i/>
          <w:iCs/>
          <w:sz w:val="24"/>
          <w:szCs w:val="24"/>
        </w:rPr>
        <w:t>Что я должен сделать по порядку для осуществления задуманного результата?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». Это логичные, последовательные шаги. </w:t>
      </w:r>
    </w:p>
    <w:p w:rsidR="001A3075" w:rsidRDefault="001A3075" w:rsidP="001A307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Например, в контексте данной темы, задачи могут быть следующие:</w:t>
      </w:r>
    </w:p>
    <w:p w:rsidR="001A3075" w:rsidRPr="0012014A" w:rsidRDefault="001A3075" w:rsidP="001A3075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На основе анализа </w:t>
      </w:r>
      <w:r w:rsidRPr="0012014A">
        <w:rPr>
          <w:rFonts w:ascii="Times New Roman" w:hAnsi="Times New Roman"/>
          <w:i/>
          <w:iCs/>
          <w:sz w:val="24"/>
          <w:szCs w:val="24"/>
        </w:rPr>
        <w:t>отечественны</w:t>
      </w:r>
      <w:r>
        <w:rPr>
          <w:rFonts w:ascii="Times New Roman" w:hAnsi="Times New Roman"/>
          <w:i/>
          <w:iCs/>
          <w:sz w:val="24"/>
          <w:szCs w:val="24"/>
        </w:rPr>
        <w:t xml:space="preserve">х </w:t>
      </w:r>
      <w:r w:rsidRPr="0012014A">
        <w:rPr>
          <w:rFonts w:ascii="Times New Roman" w:hAnsi="Times New Roman"/>
          <w:i/>
          <w:iCs/>
          <w:sz w:val="24"/>
          <w:szCs w:val="24"/>
        </w:rPr>
        <w:t>исследовани</w:t>
      </w:r>
      <w:r>
        <w:rPr>
          <w:rFonts w:ascii="Times New Roman" w:hAnsi="Times New Roman"/>
          <w:i/>
          <w:iCs/>
          <w:sz w:val="24"/>
          <w:szCs w:val="24"/>
        </w:rPr>
        <w:t xml:space="preserve">й, выполнить описание специфики </w:t>
      </w:r>
      <w:r w:rsidRPr="0012014A">
        <w:rPr>
          <w:rFonts w:ascii="Times New Roman" w:hAnsi="Times New Roman"/>
          <w:i/>
          <w:iCs/>
          <w:sz w:val="24"/>
          <w:szCs w:val="24"/>
        </w:rPr>
        <w:t xml:space="preserve">изучения космической пыли </w:t>
      </w:r>
      <w:r w:rsidR="0005060E">
        <w:rPr>
          <w:rFonts w:ascii="Times New Roman" w:hAnsi="Times New Roman"/>
          <w:i/>
          <w:iCs/>
          <w:sz w:val="24"/>
          <w:szCs w:val="24"/>
        </w:rPr>
        <w:t xml:space="preserve">на Земле и ее влияния на климат </w:t>
      </w:r>
      <w:r w:rsidR="00532D64">
        <w:rPr>
          <w:rFonts w:ascii="Times New Roman" w:hAnsi="Times New Roman"/>
          <w:i/>
          <w:iCs/>
          <w:sz w:val="24"/>
          <w:szCs w:val="24"/>
        </w:rPr>
        <w:t>(рис.1)</w:t>
      </w:r>
      <w:r w:rsidR="0005060E">
        <w:rPr>
          <w:rFonts w:ascii="Times New Roman" w:hAnsi="Times New Roman"/>
          <w:i/>
          <w:iCs/>
          <w:sz w:val="24"/>
          <w:szCs w:val="24"/>
        </w:rPr>
        <w:t>.</w:t>
      </w:r>
    </w:p>
    <w:p w:rsidR="001A3075" w:rsidRDefault="001A3075" w:rsidP="001A3075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Выполнить </w:t>
      </w:r>
      <w:r w:rsidRPr="0012014A">
        <w:rPr>
          <w:rFonts w:ascii="Times New Roman" w:hAnsi="Times New Roman"/>
          <w:i/>
          <w:iCs/>
          <w:sz w:val="24"/>
          <w:szCs w:val="24"/>
        </w:rPr>
        <w:t xml:space="preserve">анализ практических методов исследования вариаций космической пыли. </w:t>
      </w:r>
    </w:p>
    <w:p w:rsidR="001A3075" w:rsidRDefault="001A3075" w:rsidP="001A3075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Рассмотреть</w:t>
      </w:r>
      <w:r w:rsidRPr="0012014A">
        <w:rPr>
          <w:rFonts w:ascii="Times New Roman" w:hAnsi="Times New Roman"/>
          <w:i/>
          <w:iCs/>
          <w:sz w:val="24"/>
          <w:szCs w:val="24"/>
        </w:rPr>
        <w:t xml:space="preserve"> особенности формирования пылевого облака, облачных капель и их связь с солнечной радиацией. </w:t>
      </w:r>
    </w:p>
    <w:p w:rsidR="001A3075" w:rsidRDefault="001A3075" w:rsidP="001A3075">
      <w:pPr>
        <w:pStyle w:val="a6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Сформулировать факторы </w:t>
      </w:r>
      <w:r w:rsidRPr="0012014A">
        <w:rPr>
          <w:rFonts w:ascii="Times New Roman" w:hAnsi="Times New Roman"/>
          <w:i/>
          <w:iCs/>
          <w:sz w:val="24"/>
          <w:szCs w:val="24"/>
        </w:rPr>
        <w:t>влияние космической пыли на климат Земли.</w:t>
      </w:r>
    </w:p>
    <w:p w:rsidR="001A3075" w:rsidRPr="0012014A" w:rsidRDefault="001A3075" w:rsidP="001A3075">
      <w:pPr>
        <w:pStyle w:val="a6"/>
        <w:spacing w:after="0" w:line="360" w:lineRule="auto"/>
        <w:ind w:left="92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A3075" w:rsidRDefault="001A3075" w:rsidP="001A3075">
      <w:pPr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162BB">
        <w:rPr>
          <w:rFonts w:ascii="Times New Roman" w:hAnsi="Times New Roman" w:cs="Times New Roman"/>
          <w:b/>
          <w:sz w:val="24"/>
          <w:szCs w:val="24"/>
        </w:rPr>
        <w:t>Методы и материалы исследования</w:t>
      </w:r>
    </w:p>
    <w:p w:rsidR="001A3075" w:rsidRDefault="001A3075" w:rsidP="001A3075">
      <w:pPr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162BB">
        <w:rPr>
          <w:rFonts w:ascii="Times New Roman" w:hAnsi="Times New Roman" w:cs="Times New Roman"/>
          <w:sz w:val="24"/>
          <w:szCs w:val="24"/>
        </w:rPr>
        <w:t>«текст»</w:t>
      </w:r>
    </w:p>
    <w:p w:rsidR="001A3075" w:rsidRDefault="001A3075" w:rsidP="001A3075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544A">
        <w:rPr>
          <w:rFonts w:ascii="Times New Roman" w:hAnsi="Times New Roman" w:cs="Times New Roman"/>
          <w:i/>
          <w:iCs/>
          <w:sz w:val="24"/>
          <w:szCs w:val="24"/>
        </w:rPr>
        <w:t>Важно описать материалы исследования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например</w:t>
      </w:r>
      <w:proofErr w:type="gramEnd"/>
      <w:r w:rsidR="003C2188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34544A">
        <w:rPr>
          <w:rFonts w:ascii="Times New Roman" w:hAnsi="Times New Roman" w:cs="Times New Roman"/>
          <w:i/>
          <w:iCs/>
          <w:sz w:val="24"/>
          <w:szCs w:val="24"/>
        </w:rPr>
        <w:t xml:space="preserve"> научные публикации, научно-популярные работ</w:t>
      </w:r>
      <w:r>
        <w:rPr>
          <w:rFonts w:ascii="Times New Roman" w:hAnsi="Times New Roman" w:cs="Times New Roman"/>
          <w:i/>
          <w:iCs/>
          <w:sz w:val="24"/>
          <w:szCs w:val="24"/>
        </w:rPr>
        <w:t>ы, электронные</w:t>
      </w:r>
      <w:r w:rsidRPr="0034544A">
        <w:rPr>
          <w:rFonts w:ascii="Times New Roman" w:hAnsi="Times New Roman" w:cs="Times New Roman"/>
          <w:i/>
          <w:iCs/>
          <w:sz w:val="24"/>
          <w:szCs w:val="24"/>
        </w:rPr>
        <w:t xml:space="preserve"> информационные ресурсы</w:t>
      </w:r>
      <w:r>
        <w:rPr>
          <w:rFonts w:ascii="Times New Roman" w:hAnsi="Times New Roman" w:cs="Times New Roman"/>
          <w:i/>
          <w:iCs/>
          <w:sz w:val="24"/>
          <w:szCs w:val="24"/>
        </w:rPr>
        <w:t>, авторские научные проекты и разработки. Можно сгруппировать по направлениям или видам (типам) источника информации. Мы формулируем на данном этапе основу нашего исследования.</w:t>
      </w:r>
    </w:p>
    <w:p w:rsidR="001A3075" w:rsidRDefault="001A3075" w:rsidP="001A3075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Помимо описания источников важно указать экспериментальную базу, если она была (где находилась лаборатория, какие образцы использовались и т.п.).</w:t>
      </w:r>
    </w:p>
    <w:p w:rsidR="001A3075" w:rsidRDefault="001A3075" w:rsidP="001A3075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Методы исследования – это ваши инструменты, которыми Вы пользовались. Есть общие методы (теоретические или практические, они используются во всех отраслях науки), а есть частные (это более специфические методы, которые используют ученые в конкретной сфере. Например, микроскопические методы исследования или анатомические методы исследования)</w:t>
      </w:r>
    </w:p>
    <w:p w:rsidR="000B1C76" w:rsidRDefault="000B1C76" w:rsidP="000B1C76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_________________________________________________________________________________</w:t>
      </w:r>
    </w:p>
    <w:p w:rsidR="000B1C76" w:rsidRPr="000B1C76" w:rsidRDefault="000B1C76" w:rsidP="001A3075">
      <w:pPr>
        <w:spacing w:line="360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0B1C76">
        <w:rPr>
          <w:rFonts w:ascii="Times New Roman" w:hAnsi="Times New Roman" w:cs="Times New Roman"/>
          <w:b/>
          <w:iCs/>
          <w:sz w:val="24"/>
          <w:szCs w:val="24"/>
        </w:rPr>
        <w:t>Пример оформления рисунка:</w:t>
      </w:r>
    </w:p>
    <w:p w:rsidR="001A3075" w:rsidRPr="000B1C76" w:rsidRDefault="000B1C76" w:rsidP="000B1C76">
      <w:pPr>
        <w:spacing w:line="36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B1C76"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43AFCE21">
            <wp:extent cx="4048125" cy="2792095"/>
            <wp:effectExtent l="0" t="0" r="952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79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1C76" w:rsidRPr="000B1C76" w:rsidRDefault="000B1C76" w:rsidP="000B1C76">
      <w:pPr>
        <w:spacing w:line="36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B1C76">
        <w:rPr>
          <w:rFonts w:ascii="Times New Roman" w:hAnsi="Times New Roman" w:cs="Times New Roman"/>
          <w:i/>
          <w:iCs/>
          <w:sz w:val="24"/>
          <w:szCs w:val="24"/>
        </w:rPr>
        <w:t>Рисунок 1 – Межзвездная пыль</w:t>
      </w:r>
    </w:p>
    <w:p w:rsidR="001A3075" w:rsidRDefault="001A3075" w:rsidP="001A3075">
      <w:pPr>
        <w:spacing w:line="36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162BB">
        <w:rPr>
          <w:rFonts w:ascii="Times New Roman" w:hAnsi="Times New Roman" w:cs="Times New Roman"/>
          <w:b/>
          <w:sz w:val="24"/>
          <w:szCs w:val="24"/>
        </w:rPr>
        <w:t>Полученные результаты</w:t>
      </w:r>
    </w:p>
    <w:p w:rsidR="001A3075" w:rsidRPr="00B6639C" w:rsidRDefault="001A3075" w:rsidP="001A3075">
      <w:pPr>
        <w:spacing w:line="36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6639C">
        <w:rPr>
          <w:rFonts w:ascii="Times New Roman" w:hAnsi="Times New Roman" w:cs="Times New Roman"/>
          <w:i/>
          <w:iCs/>
          <w:sz w:val="24"/>
          <w:szCs w:val="24"/>
        </w:rPr>
        <w:t>Здесь мы описываем наши решения поставленных задач.</w:t>
      </w:r>
    </w:p>
    <w:p w:rsidR="00532D64" w:rsidRDefault="001A3075" w:rsidP="001A3075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Заключение </w:t>
      </w:r>
    </w:p>
    <w:p w:rsidR="001A3075" w:rsidRDefault="001A3075" w:rsidP="001A3075">
      <w:pPr>
        <w:spacing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D23627">
        <w:rPr>
          <w:rFonts w:ascii="Times New Roman" w:hAnsi="Times New Roman" w:cs="Times New Roman"/>
          <w:sz w:val="24"/>
          <w:szCs w:val="24"/>
        </w:rPr>
        <w:t>«текст заключения»</w:t>
      </w:r>
    </w:p>
    <w:p w:rsidR="001A3075" w:rsidRDefault="001A3075" w:rsidP="001A3075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1765A">
        <w:rPr>
          <w:rFonts w:ascii="Times New Roman" w:hAnsi="Times New Roman" w:cs="Times New Roman"/>
          <w:i/>
          <w:iCs/>
          <w:sz w:val="24"/>
          <w:szCs w:val="24"/>
        </w:rPr>
        <w:t xml:space="preserve">Строго и по пунктам необходимо описать выводы исследования. Они должны быть логичными с соответствовать цели и задачам. Важно уделить внимание практической и теоретической значимости работы. </w:t>
      </w:r>
      <w:r>
        <w:rPr>
          <w:rFonts w:ascii="Times New Roman" w:hAnsi="Times New Roman" w:cs="Times New Roman"/>
          <w:i/>
          <w:iCs/>
          <w:sz w:val="24"/>
          <w:szCs w:val="24"/>
        </w:rPr>
        <w:t>Еще раз обратите внимание на аннотацию и сравните, всё ли Вы представили в выводах. Или, возможно, необходимо дополнить аннотацию, так как могли упустить какой-нибудь результат, который выявлен в процессе работы, но еще не учтен в аннотации (может, Вы аннотацию написали чуть раньше завершения всей работы).</w:t>
      </w:r>
    </w:p>
    <w:p w:rsidR="001A3075" w:rsidRPr="00A1765A" w:rsidRDefault="001A3075" w:rsidP="001A3075">
      <w:pPr>
        <w:spacing w:line="36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1A3075" w:rsidRDefault="001A3075" w:rsidP="001A3075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Список литературы </w:t>
      </w:r>
    </w:p>
    <w:p w:rsidR="001A3075" w:rsidRDefault="001A3075" w:rsidP="001A3075">
      <w:pPr>
        <w:pStyle w:val="a6"/>
        <w:numPr>
          <w:ilvl w:val="0"/>
          <w:numId w:val="15"/>
        </w:numPr>
        <w:spacing w:line="360" w:lineRule="auto"/>
        <w:jc w:val="both"/>
        <w:rPr>
          <w:rStyle w:val="layoutlayoutsizellayouttype2panelayoutvertical-fitlayoutletter"/>
          <w:rFonts w:ascii="Times New Roman" w:hAnsi="Times New Roman"/>
          <w:sz w:val="24"/>
          <w:szCs w:val="24"/>
        </w:rPr>
      </w:pPr>
      <w:r w:rsidRPr="0030618C">
        <w:rPr>
          <w:rStyle w:val="layoutlayoutsizellayouttype2panelayoutvertical-fitlayoutletter"/>
          <w:rFonts w:ascii="Times New Roman" w:hAnsi="Times New Roman"/>
          <w:sz w:val="24"/>
          <w:szCs w:val="24"/>
        </w:rPr>
        <w:t xml:space="preserve">Бодрова И. В., </w:t>
      </w:r>
      <w:proofErr w:type="spellStart"/>
      <w:r w:rsidRPr="0030618C">
        <w:rPr>
          <w:rStyle w:val="layoutlayoutsizellayouttype2panelayoutvertical-fitlayoutletter"/>
          <w:rFonts w:ascii="Times New Roman" w:hAnsi="Times New Roman"/>
          <w:sz w:val="24"/>
          <w:szCs w:val="24"/>
        </w:rPr>
        <w:t>Карпунина</w:t>
      </w:r>
      <w:proofErr w:type="spellEnd"/>
      <w:r w:rsidRPr="0030618C">
        <w:rPr>
          <w:rStyle w:val="layoutlayoutsizellayouttype2panelayoutvertical-fitlayoutletter"/>
          <w:rFonts w:ascii="Times New Roman" w:hAnsi="Times New Roman"/>
          <w:sz w:val="24"/>
          <w:szCs w:val="24"/>
        </w:rPr>
        <w:t xml:space="preserve"> А. А., </w:t>
      </w:r>
      <w:proofErr w:type="spellStart"/>
      <w:r w:rsidRPr="0030618C">
        <w:rPr>
          <w:rStyle w:val="layoutlayoutsizellayouttype2panelayoutvertical-fitlayoutletter"/>
          <w:rFonts w:ascii="Times New Roman" w:hAnsi="Times New Roman"/>
          <w:sz w:val="24"/>
          <w:szCs w:val="24"/>
        </w:rPr>
        <w:t>Муртазов</w:t>
      </w:r>
      <w:proofErr w:type="spellEnd"/>
      <w:r w:rsidRPr="0030618C">
        <w:rPr>
          <w:rStyle w:val="layoutlayoutsizellayouttype2panelayoutvertical-fitlayoutletter"/>
          <w:rFonts w:ascii="Times New Roman" w:hAnsi="Times New Roman"/>
          <w:sz w:val="24"/>
          <w:szCs w:val="24"/>
        </w:rPr>
        <w:t xml:space="preserve"> А. К. Пыль в Солнечной системе и экология Земли // Экологические системы и приборы. 2018. № 11. С. 8-13.</w:t>
      </w:r>
    </w:p>
    <w:p w:rsidR="001A3075" w:rsidRDefault="001A3075" w:rsidP="001A3075">
      <w:pPr>
        <w:pStyle w:val="a6"/>
        <w:numPr>
          <w:ilvl w:val="0"/>
          <w:numId w:val="15"/>
        </w:numPr>
        <w:spacing w:line="360" w:lineRule="auto"/>
        <w:jc w:val="both"/>
        <w:rPr>
          <w:rStyle w:val="layoutlayoutsizellayouttype2panelayoutvertical-fitlayoutletter"/>
          <w:rFonts w:ascii="Times New Roman" w:hAnsi="Times New Roman"/>
          <w:sz w:val="24"/>
          <w:szCs w:val="24"/>
        </w:rPr>
      </w:pPr>
      <w:r w:rsidRPr="00C14527">
        <w:rPr>
          <w:rStyle w:val="layoutlayoutsizellayouttype2panelayoutvertical-fitlayoutletter"/>
          <w:rFonts w:ascii="Times New Roman" w:hAnsi="Times New Roman"/>
          <w:sz w:val="24"/>
          <w:szCs w:val="24"/>
        </w:rPr>
        <w:t>Ермаков, В. И. Влияние космических лучей и космической пыли на атмосферу и климат Земли / В. И. Ермаков, В. П. Охлопков, Ю. И. Стожков // Известия Российской академии наук. Серия физическая. – 2009. – Т. 73, № 3. – С. 434-436.</w:t>
      </w:r>
    </w:p>
    <w:p w:rsidR="001A3075" w:rsidRDefault="001A3075" w:rsidP="001A3075">
      <w:pPr>
        <w:pStyle w:val="a6"/>
        <w:numPr>
          <w:ilvl w:val="0"/>
          <w:numId w:val="15"/>
        </w:numPr>
        <w:spacing w:line="360" w:lineRule="auto"/>
        <w:jc w:val="both"/>
        <w:rPr>
          <w:rStyle w:val="layoutlayoutsizellayouttype2panelayoutvertical-fitlayoutletter"/>
          <w:rFonts w:ascii="Times New Roman" w:hAnsi="Times New Roman"/>
          <w:sz w:val="24"/>
          <w:szCs w:val="24"/>
        </w:rPr>
      </w:pPr>
      <w:proofErr w:type="spellStart"/>
      <w:r w:rsidRPr="0030618C">
        <w:rPr>
          <w:rStyle w:val="layoutlayoutsizellayouttype2panelayoutvertical-fitlayoutletter"/>
          <w:rFonts w:ascii="Times New Roman" w:hAnsi="Times New Roman"/>
          <w:sz w:val="24"/>
          <w:szCs w:val="24"/>
        </w:rPr>
        <w:t>Муртазов</w:t>
      </w:r>
      <w:proofErr w:type="spellEnd"/>
      <w:r w:rsidRPr="0030618C">
        <w:rPr>
          <w:rStyle w:val="layoutlayoutsizellayouttype2panelayoutvertical-fitlayoutletter"/>
          <w:rFonts w:ascii="Times New Roman" w:hAnsi="Times New Roman"/>
          <w:sz w:val="24"/>
          <w:szCs w:val="24"/>
        </w:rPr>
        <w:t xml:space="preserve"> А. К. Физика Земли. Космические воздействия на </w:t>
      </w:r>
      <w:proofErr w:type="spellStart"/>
      <w:r w:rsidRPr="0030618C">
        <w:rPr>
          <w:rStyle w:val="layoutlayoutsizellayouttype2panelayoutvertical-fitlayoutletter"/>
          <w:rFonts w:ascii="Times New Roman" w:hAnsi="Times New Roman"/>
          <w:sz w:val="24"/>
          <w:szCs w:val="24"/>
        </w:rPr>
        <w:t>геосистемы</w:t>
      </w:r>
      <w:proofErr w:type="spellEnd"/>
      <w:r w:rsidRPr="0030618C">
        <w:rPr>
          <w:rStyle w:val="layoutlayoutsizellayouttype2panelayoutvertical-fitlayoutletter"/>
          <w:rFonts w:ascii="Times New Roman" w:hAnsi="Times New Roman"/>
          <w:sz w:val="24"/>
          <w:szCs w:val="24"/>
        </w:rPr>
        <w:t xml:space="preserve">: учеб пособие для вузов. 2-е изд. М.: </w:t>
      </w:r>
      <w:proofErr w:type="spellStart"/>
      <w:r w:rsidRPr="0030618C">
        <w:rPr>
          <w:rStyle w:val="layoutlayoutsizellayouttype2panelayoutvertical-fitlayoutletter"/>
          <w:rFonts w:ascii="Times New Roman" w:hAnsi="Times New Roman"/>
          <w:sz w:val="24"/>
          <w:szCs w:val="24"/>
        </w:rPr>
        <w:t>Юрайт</w:t>
      </w:r>
      <w:proofErr w:type="spellEnd"/>
      <w:r w:rsidRPr="0030618C">
        <w:rPr>
          <w:rStyle w:val="layoutlayoutsizellayouttype2panelayoutvertical-fitlayoutletter"/>
          <w:rFonts w:ascii="Times New Roman" w:hAnsi="Times New Roman"/>
          <w:sz w:val="24"/>
          <w:szCs w:val="24"/>
        </w:rPr>
        <w:t>, 2019. 268 с.</w:t>
      </w:r>
    </w:p>
    <w:p w:rsidR="001A3075" w:rsidRDefault="001A3075" w:rsidP="001A3075">
      <w:pPr>
        <w:pStyle w:val="a6"/>
        <w:numPr>
          <w:ilvl w:val="0"/>
          <w:numId w:val="15"/>
        </w:numPr>
        <w:spacing w:line="360" w:lineRule="auto"/>
        <w:jc w:val="both"/>
        <w:rPr>
          <w:rStyle w:val="layoutlayoutsizellayouttype2panelayoutvertical-fitlayoutletter"/>
          <w:rFonts w:ascii="Times New Roman" w:hAnsi="Times New Roman"/>
          <w:sz w:val="24"/>
          <w:szCs w:val="24"/>
        </w:rPr>
      </w:pPr>
      <w:r w:rsidRPr="0030618C">
        <w:rPr>
          <w:rStyle w:val="layoutlayoutsizellayouttype2panelayoutvertical-fitlayoutletter"/>
          <w:rFonts w:ascii="Times New Roman" w:hAnsi="Times New Roman"/>
          <w:sz w:val="24"/>
          <w:szCs w:val="24"/>
        </w:rPr>
        <w:t>Нечаев В. П. О галактическом влиянии на Землю в последние семьсот миллионов лет // Вестник ДВО РАН. 2004. № 2. С. 102-112.</w:t>
      </w:r>
    </w:p>
    <w:p w:rsidR="00FC1B83" w:rsidRDefault="00FC1B83" w:rsidP="00EC3A66">
      <w:pPr>
        <w:pStyle w:val="a6"/>
        <w:spacing w:after="0" w:line="276" w:lineRule="auto"/>
        <w:ind w:left="0"/>
        <w:jc w:val="center"/>
        <w:rPr>
          <w:rFonts w:ascii="Times New Roman" w:hAnsi="Times New Roman"/>
          <w:sz w:val="28"/>
        </w:rPr>
      </w:pPr>
    </w:p>
    <w:p w:rsidR="001A3075" w:rsidRDefault="001A3075" w:rsidP="003952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A3075" w:rsidRDefault="001A3075" w:rsidP="003952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A3075" w:rsidRDefault="001A3075" w:rsidP="003952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A3075" w:rsidRDefault="001A3075" w:rsidP="003952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A3075" w:rsidRDefault="001A3075" w:rsidP="003952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A3075" w:rsidRDefault="001A3075" w:rsidP="003952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F61743" w:rsidRDefault="00F61743" w:rsidP="005F1FE4">
      <w:pPr>
        <w:pStyle w:val="a6"/>
        <w:spacing w:line="276" w:lineRule="auto"/>
        <w:ind w:left="0"/>
        <w:jc w:val="center"/>
        <w:rPr>
          <w:rFonts w:ascii="Times New Roman" w:hAnsi="Times New Roman"/>
          <w:sz w:val="28"/>
        </w:rPr>
        <w:sectPr w:rsidR="00F61743" w:rsidSect="0005060E">
          <w:pgSz w:w="11906" w:h="16838"/>
          <w:pgMar w:top="851" w:right="851" w:bottom="851" w:left="1134" w:header="709" w:footer="709" w:gutter="0"/>
          <w:cols w:space="720"/>
          <w:docGrid w:linePitch="299"/>
        </w:sectPr>
      </w:pPr>
    </w:p>
    <w:tbl>
      <w:tblPr>
        <w:tblStyle w:val="ac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54"/>
      </w:tblGrid>
      <w:tr w:rsidR="006C0B80" w:rsidTr="000B1C76">
        <w:tc>
          <w:tcPr>
            <w:tcW w:w="3969" w:type="dxa"/>
          </w:tcPr>
          <w:p w:rsidR="006C0B80" w:rsidRDefault="006C0B80" w:rsidP="005F1FE4">
            <w:pPr>
              <w:pStyle w:val="a6"/>
              <w:spacing w:line="276" w:lineRule="auto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954" w:type="dxa"/>
          </w:tcPr>
          <w:p w:rsidR="006C0B80" w:rsidRPr="00F959AC" w:rsidRDefault="00F61743" w:rsidP="005F1FE4">
            <w:pPr>
              <w:pStyle w:val="a6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4</w:t>
            </w:r>
          </w:p>
          <w:p w:rsidR="006C0B80" w:rsidRPr="00F959AC" w:rsidRDefault="006C0B80" w:rsidP="005F1F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59AC">
              <w:rPr>
                <w:rFonts w:ascii="Times New Roman" w:hAnsi="Times New Roman"/>
                <w:sz w:val="24"/>
                <w:szCs w:val="24"/>
              </w:rPr>
              <w:t xml:space="preserve">к Положению о проведении конкурса исследовательских проектов по естественным наукам для учащихся общеобразовательных учреждений «Наука и исследования: открытия каждый день» </w:t>
            </w:r>
          </w:p>
          <w:p w:rsidR="006C0B80" w:rsidRPr="00973F87" w:rsidRDefault="006C0B80" w:rsidP="005F1FE4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6C0B80" w:rsidRPr="00973F87" w:rsidRDefault="006C0B80" w:rsidP="005F1FE4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0B80" w:rsidRPr="006C0B80" w:rsidRDefault="006C0B80" w:rsidP="006C0B80">
      <w:pPr>
        <w:pStyle w:val="a6"/>
        <w:spacing w:after="0" w:line="276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Оценочный лист </w:t>
      </w:r>
      <w:r w:rsidRPr="00EC3A66">
        <w:rPr>
          <w:rFonts w:ascii="Times New Roman" w:hAnsi="Times New Roman"/>
          <w:sz w:val="28"/>
        </w:rPr>
        <w:t xml:space="preserve">конкурса исследовательских проектов по естественным наукам для учащихся общеобразовательных учреждений </w:t>
      </w:r>
      <w:r w:rsidRPr="006C0B80">
        <w:rPr>
          <w:rFonts w:ascii="Times New Roman" w:hAnsi="Times New Roman"/>
          <w:sz w:val="28"/>
        </w:rPr>
        <w:t xml:space="preserve">«Наука и исследования: открытия каждый день» </w:t>
      </w:r>
    </w:p>
    <w:p w:rsidR="006C0B80" w:rsidRDefault="006C0B80" w:rsidP="00EC3A66">
      <w:pPr>
        <w:pStyle w:val="a6"/>
        <w:spacing w:after="0" w:line="276" w:lineRule="auto"/>
        <w:ind w:left="0"/>
        <w:jc w:val="center"/>
        <w:rPr>
          <w:rFonts w:ascii="Times New Roman" w:hAnsi="Times New Roman"/>
          <w:sz w:val="28"/>
        </w:rPr>
      </w:pPr>
    </w:p>
    <w:p w:rsidR="006C0B80" w:rsidRDefault="006C0B80" w:rsidP="006C0B80">
      <w:pPr>
        <w:pStyle w:val="a6"/>
        <w:spacing w:after="0" w:line="276" w:lineRule="auto"/>
        <w:ind w:left="0"/>
        <w:jc w:val="center"/>
        <w:rPr>
          <w:rFonts w:ascii="Times New Roman" w:hAnsi="Times New Roman"/>
          <w:sz w:val="28"/>
        </w:rPr>
      </w:pPr>
      <w:r w:rsidRPr="006C0B80">
        <w:rPr>
          <w:rFonts w:ascii="Times New Roman" w:hAnsi="Times New Roman"/>
          <w:sz w:val="28"/>
        </w:rPr>
        <w:t xml:space="preserve"> </w:t>
      </w:r>
    </w:p>
    <w:p w:rsidR="009D154B" w:rsidRPr="000B1C76" w:rsidRDefault="009D154B" w:rsidP="009D154B">
      <w:pPr>
        <w:pStyle w:val="a6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0B1C76">
        <w:rPr>
          <w:rFonts w:ascii="Times New Roman" w:hAnsi="Times New Roman"/>
          <w:sz w:val="24"/>
          <w:szCs w:val="24"/>
        </w:rPr>
        <w:t>ФИО члена экспертной комиссии____________________________</w:t>
      </w:r>
      <w:r w:rsidR="00415968" w:rsidRPr="000B1C76">
        <w:rPr>
          <w:rFonts w:ascii="Times New Roman" w:hAnsi="Times New Roman"/>
          <w:sz w:val="24"/>
          <w:szCs w:val="24"/>
        </w:rPr>
        <w:t>____</w:t>
      </w:r>
      <w:r w:rsidR="000B1C76" w:rsidRPr="000B1C76">
        <w:rPr>
          <w:rFonts w:ascii="Times New Roman" w:hAnsi="Times New Roman"/>
          <w:sz w:val="24"/>
          <w:szCs w:val="24"/>
        </w:rPr>
        <w:t>__________</w:t>
      </w:r>
      <w:r w:rsidR="000B1C76">
        <w:rPr>
          <w:rFonts w:ascii="Times New Roman" w:hAnsi="Times New Roman"/>
          <w:sz w:val="24"/>
          <w:szCs w:val="24"/>
        </w:rPr>
        <w:t>___________</w:t>
      </w:r>
    </w:p>
    <w:p w:rsidR="00415968" w:rsidRPr="000B1C76" w:rsidRDefault="00415968" w:rsidP="009D154B">
      <w:pPr>
        <w:pStyle w:val="a6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0B1C76">
        <w:rPr>
          <w:rFonts w:ascii="Times New Roman" w:hAnsi="Times New Roman"/>
          <w:sz w:val="24"/>
          <w:szCs w:val="24"/>
        </w:rPr>
        <w:t>Наименование научно- исследовательского института_______________</w:t>
      </w:r>
      <w:r w:rsidR="000B1C76" w:rsidRPr="000B1C76">
        <w:rPr>
          <w:rFonts w:ascii="Times New Roman" w:hAnsi="Times New Roman"/>
          <w:sz w:val="24"/>
          <w:szCs w:val="24"/>
        </w:rPr>
        <w:t>_________</w:t>
      </w:r>
      <w:r w:rsidR="000B1C76">
        <w:rPr>
          <w:rFonts w:ascii="Times New Roman" w:hAnsi="Times New Roman"/>
          <w:sz w:val="24"/>
          <w:szCs w:val="24"/>
        </w:rPr>
        <w:t>____________</w:t>
      </w:r>
    </w:p>
    <w:p w:rsidR="009D154B" w:rsidRPr="000B1C76" w:rsidRDefault="009D154B" w:rsidP="009D154B">
      <w:pPr>
        <w:pStyle w:val="a6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0B1C76">
        <w:rPr>
          <w:rFonts w:ascii="Times New Roman" w:hAnsi="Times New Roman"/>
          <w:sz w:val="24"/>
          <w:szCs w:val="24"/>
        </w:rPr>
        <w:t xml:space="preserve">ФИО </w:t>
      </w:r>
      <w:r w:rsidR="00415968" w:rsidRPr="000B1C76">
        <w:rPr>
          <w:rFonts w:ascii="Times New Roman" w:hAnsi="Times New Roman"/>
          <w:sz w:val="24"/>
          <w:szCs w:val="24"/>
        </w:rPr>
        <w:t>участника________________________________________________</w:t>
      </w:r>
      <w:r w:rsidR="000B1C76" w:rsidRPr="000B1C76">
        <w:rPr>
          <w:rFonts w:ascii="Times New Roman" w:hAnsi="Times New Roman"/>
          <w:sz w:val="24"/>
          <w:szCs w:val="24"/>
        </w:rPr>
        <w:t>_________</w:t>
      </w:r>
      <w:r w:rsidR="000B1C76">
        <w:rPr>
          <w:rFonts w:ascii="Times New Roman" w:hAnsi="Times New Roman"/>
          <w:sz w:val="24"/>
          <w:szCs w:val="24"/>
        </w:rPr>
        <w:t>____________</w:t>
      </w:r>
    </w:p>
    <w:p w:rsidR="009D154B" w:rsidRPr="000B1C76" w:rsidRDefault="009D154B" w:rsidP="009D154B">
      <w:pPr>
        <w:pStyle w:val="a6"/>
        <w:spacing w:after="0" w:line="276" w:lineRule="auto"/>
        <w:ind w:left="0"/>
        <w:rPr>
          <w:rFonts w:ascii="Times New Roman" w:hAnsi="Times New Roman"/>
          <w:sz w:val="24"/>
          <w:szCs w:val="24"/>
        </w:rPr>
      </w:pPr>
      <w:r w:rsidRPr="000B1C76">
        <w:rPr>
          <w:rFonts w:ascii="Times New Roman" w:hAnsi="Times New Roman"/>
          <w:sz w:val="24"/>
          <w:szCs w:val="24"/>
        </w:rPr>
        <w:t>Название</w:t>
      </w:r>
      <w:r w:rsidR="00415968" w:rsidRPr="000B1C76">
        <w:rPr>
          <w:rFonts w:ascii="Times New Roman" w:hAnsi="Times New Roman"/>
          <w:sz w:val="24"/>
          <w:szCs w:val="24"/>
        </w:rPr>
        <w:t xml:space="preserve"> исследовательского проекта</w:t>
      </w:r>
      <w:r w:rsidRPr="000B1C76">
        <w:rPr>
          <w:rFonts w:ascii="Times New Roman" w:hAnsi="Times New Roman"/>
          <w:sz w:val="24"/>
          <w:szCs w:val="24"/>
        </w:rPr>
        <w:t>___________________________</w:t>
      </w:r>
      <w:r w:rsidR="00415968" w:rsidRPr="000B1C76">
        <w:rPr>
          <w:rFonts w:ascii="Times New Roman" w:hAnsi="Times New Roman"/>
          <w:sz w:val="24"/>
          <w:szCs w:val="24"/>
        </w:rPr>
        <w:t>__</w:t>
      </w:r>
      <w:r w:rsidR="000B1C76" w:rsidRPr="000B1C76">
        <w:rPr>
          <w:rFonts w:ascii="Times New Roman" w:hAnsi="Times New Roman"/>
          <w:sz w:val="24"/>
          <w:szCs w:val="24"/>
        </w:rPr>
        <w:t>_________</w:t>
      </w:r>
      <w:r w:rsidR="000B1C76">
        <w:rPr>
          <w:rFonts w:ascii="Times New Roman" w:hAnsi="Times New Roman"/>
          <w:sz w:val="24"/>
          <w:szCs w:val="24"/>
        </w:rPr>
        <w:t>____________</w:t>
      </w:r>
    </w:p>
    <w:p w:rsidR="00415968" w:rsidRDefault="00415968" w:rsidP="009D154B">
      <w:pPr>
        <w:pStyle w:val="a6"/>
        <w:spacing w:after="0" w:line="276" w:lineRule="auto"/>
        <w:ind w:left="0"/>
        <w:rPr>
          <w:rFonts w:ascii="Times New Roman" w:hAnsi="Times New Roman"/>
          <w:sz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15"/>
        <w:gridCol w:w="1701"/>
        <w:gridCol w:w="3395"/>
      </w:tblGrid>
      <w:tr w:rsidR="000B1C76" w:rsidTr="0005060E">
        <w:tc>
          <w:tcPr>
            <w:tcW w:w="4815" w:type="dxa"/>
          </w:tcPr>
          <w:p w:rsidR="000B1C76" w:rsidRPr="000B1C76" w:rsidRDefault="000B1C76" w:rsidP="009D154B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1C76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701" w:type="dxa"/>
          </w:tcPr>
          <w:p w:rsidR="000B1C76" w:rsidRPr="000B1C76" w:rsidRDefault="000B1C76" w:rsidP="009D154B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1C76">
              <w:rPr>
                <w:rFonts w:ascii="Times New Roman" w:hAnsi="Times New Roman"/>
                <w:sz w:val="24"/>
                <w:szCs w:val="24"/>
              </w:rPr>
              <w:t>10-балльная система оценки</w:t>
            </w:r>
          </w:p>
        </w:tc>
        <w:tc>
          <w:tcPr>
            <w:tcW w:w="3395" w:type="dxa"/>
          </w:tcPr>
          <w:p w:rsidR="000B1C76" w:rsidRPr="000B1C76" w:rsidRDefault="000B1C76" w:rsidP="009D154B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1C76">
              <w:rPr>
                <w:rFonts w:ascii="Times New Roman" w:hAnsi="Times New Roman"/>
                <w:sz w:val="24"/>
                <w:szCs w:val="24"/>
              </w:rPr>
              <w:t>Комментарии</w:t>
            </w:r>
          </w:p>
        </w:tc>
      </w:tr>
      <w:tr w:rsidR="000B1C76" w:rsidTr="0005060E">
        <w:tc>
          <w:tcPr>
            <w:tcW w:w="4815" w:type="dxa"/>
          </w:tcPr>
          <w:p w:rsidR="000B1C76" w:rsidRPr="000B1C76" w:rsidRDefault="000B1C76" w:rsidP="009D154B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B1C76">
              <w:rPr>
                <w:rFonts w:ascii="Times New Roman" w:hAnsi="Times New Roman"/>
                <w:sz w:val="24"/>
                <w:szCs w:val="24"/>
              </w:rPr>
              <w:t>ктуальность и научная новизна темы исследования</w:t>
            </w:r>
          </w:p>
        </w:tc>
        <w:tc>
          <w:tcPr>
            <w:tcW w:w="1701" w:type="dxa"/>
          </w:tcPr>
          <w:p w:rsidR="000B1C76" w:rsidRPr="000B1C76" w:rsidRDefault="000B1C76" w:rsidP="009D154B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0B1C76" w:rsidRPr="000B1C76" w:rsidRDefault="000B1C76" w:rsidP="009D154B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C76" w:rsidTr="0005060E">
        <w:tc>
          <w:tcPr>
            <w:tcW w:w="4815" w:type="dxa"/>
          </w:tcPr>
          <w:p w:rsidR="000B1C76" w:rsidRPr="000B1C76" w:rsidRDefault="000B1C76" w:rsidP="000B1C76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B1C76">
              <w:rPr>
                <w:rFonts w:ascii="Times New Roman" w:hAnsi="Times New Roman"/>
                <w:sz w:val="24"/>
                <w:szCs w:val="24"/>
              </w:rPr>
              <w:t>тепень разработанност</w:t>
            </w:r>
            <w:r w:rsidR="00532D64">
              <w:rPr>
                <w:rFonts w:ascii="Times New Roman" w:hAnsi="Times New Roman"/>
                <w:sz w:val="24"/>
                <w:szCs w:val="24"/>
              </w:rPr>
              <w:t>и (раскрытие темы исследования)</w:t>
            </w:r>
            <w:r w:rsidRPr="000B1C7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0B1C76" w:rsidRPr="000B1C76" w:rsidRDefault="000B1C76" w:rsidP="009D154B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0B1C76" w:rsidRPr="000B1C76" w:rsidRDefault="000B1C76" w:rsidP="009D154B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C76" w:rsidTr="0005060E">
        <w:tc>
          <w:tcPr>
            <w:tcW w:w="4815" w:type="dxa"/>
          </w:tcPr>
          <w:p w:rsidR="000B1C76" w:rsidRPr="000B1C76" w:rsidRDefault="000B1C76" w:rsidP="009D154B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0B1C76">
              <w:rPr>
                <w:rFonts w:ascii="Times New Roman" w:hAnsi="Times New Roman"/>
                <w:sz w:val="24"/>
                <w:szCs w:val="24"/>
              </w:rPr>
              <w:t>еоретическая и</w:t>
            </w:r>
            <w:r w:rsidR="00532D64">
              <w:rPr>
                <w:rFonts w:ascii="Times New Roman" w:hAnsi="Times New Roman"/>
                <w:sz w:val="24"/>
                <w:szCs w:val="24"/>
              </w:rPr>
              <w:t xml:space="preserve"> практическая значимость работы</w:t>
            </w:r>
          </w:p>
        </w:tc>
        <w:tc>
          <w:tcPr>
            <w:tcW w:w="1701" w:type="dxa"/>
          </w:tcPr>
          <w:p w:rsidR="000B1C76" w:rsidRPr="000B1C76" w:rsidRDefault="000B1C76" w:rsidP="009D154B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0B1C76" w:rsidRPr="000B1C76" w:rsidRDefault="000B1C76" w:rsidP="009D154B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C76" w:rsidTr="0005060E">
        <w:tc>
          <w:tcPr>
            <w:tcW w:w="4815" w:type="dxa"/>
          </w:tcPr>
          <w:p w:rsidR="000B1C76" w:rsidRPr="000B1C76" w:rsidRDefault="000B1C76" w:rsidP="009D154B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Pr="000B1C76">
              <w:rPr>
                <w:rFonts w:ascii="Times New Roman" w:hAnsi="Times New Roman"/>
                <w:sz w:val="24"/>
                <w:szCs w:val="24"/>
              </w:rPr>
              <w:t>елесообразность испо</w:t>
            </w:r>
            <w:r w:rsidR="00532D64">
              <w:rPr>
                <w:rFonts w:ascii="Times New Roman" w:hAnsi="Times New Roman"/>
                <w:sz w:val="24"/>
                <w:szCs w:val="24"/>
              </w:rPr>
              <w:t>льзования источников информации</w:t>
            </w:r>
          </w:p>
        </w:tc>
        <w:tc>
          <w:tcPr>
            <w:tcW w:w="1701" w:type="dxa"/>
          </w:tcPr>
          <w:p w:rsidR="000B1C76" w:rsidRPr="000B1C76" w:rsidRDefault="000B1C76" w:rsidP="009D154B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0B1C76" w:rsidRPr="000B1C76" w:rsidRDefault="000B1C76" w:rsidP="009D154B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C76" w:rsidTr="0005060E">
        <w:tc>
          <w:tcPr>
            <w:tcW w:w="4815" w:type="dxa"/>
          </w:tcPr>
          <w:p w:rsidR="000B1C76" w:rsidRPr="000B1C76" w:rsidRDefault="000B1C76" w:rsidP="009D154B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0B1C76">
              <w:rPr>
                <w:rFonts w:ascii="Times New Roman" w:hAnsi="Times New Roman"/>
                <w:sz w:val="24"/>
                <w:szCs w:val="24"/>
              </w:rPr>
              <w:t>огичность и обоснованность выводов, их соответствие поставленным целям и задачам</w:t>
            </w:r>
          </w:p>
        </w:tc>
        <w:tc>
          <w:tcPr>
            <w:tcW w:w="1701" w:type="dxa"/>
          </w:tcPr>
          <w:p w:rsidR="000B1C76" w:rsidRPr="000B1C76" w:rsidRDefault="000B1C76" w:rsidP="009D154B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0B1C76" w:rsidRPr="000B1C76" w:rsidRDefault="000B1C76" w:rsidP="009D154B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C76" w:rsidTr="0005060E">
        <w:tc>
          <w:tcPr>
            <w:tcW w:w="4815" w:type="dxa"/>
          </w:tcPr>
          <w:p w:rsidR="000B1C76" w:rsidRPr="000B1C76" w:rsidRDefault="000B1C76" w:rsidP="009D154B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B1C76">
              <w:rPr>
                <w:rFonts w:ascii="Times New Roman" w:hAnsi="Times New Roman"/>
                <w:sz w:val="24"/>
                <w:szCs w:val="24"/>
              </w:rPr>
              <w:t>тепень самостоятельности авт</w:t>
            </w:r>
            <w:r w:rsidR="00532D64">
              <w:rPr>
                <w:rFonts w:ascii="Times New Roman" w:hAnsi="Times New Roman"/>
                <w:sz w:val="24"/>
                <w:szCs w:val="24"/>
              </w:rPr>
              <w:t>ора, творческий подход к работе</w:t>
            </w:r>
          </w:p>
        </w:tc>
        <w:tc>
          <w:tcPr>
            <w:tcW w:w="1701" w:type="dxa"/>
          </w:tcPr>
          <w:p w:rsidR="000B1C76" w:rsidRPr="000B1C76" w:rsidRDefault="000B1C76" w:rsidP="009D154B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0B1C76" w:rsidRPr="000B1C76" w:rsidRDefault="000B1C76" w:rsidP="009D154B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C76" w:rsidTr="0005060E">
        <w:tc>
          <w:tcPr>
            <w:tcW w:w="4815" w:type="dxa"/>
          </w:tcPr>
          <w:p w:rsidR="000B1C76" w:rsidRPr="000B1C76" w:rsidRDefault="000B1C76" w:rsidP="009D154B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B1C76">
              <w:rPr>
                <w:rFonts w:ascii="Times New Roman" w:hAnsi="Times New Roman"/>
                <w:sz w:val="24"/>
                <w:szCs w:val="24"/>
              </w:rPr>
              <w:t>формл</w:t>
            </w:r>
            <w:r w:rsidR="00532D64">
              <w:rPr>
                <w:rFonts w:ascii="Times New Roman" w:hAnsi="Times New Roman"/>
                <w:sz w:val="24"/>
                <w:szCs w:val="24"/>
              </w:rPr>
              <w:t>ение результатов научной работы</w:t>
            </w:r>
          </w:p>
        </w:tc>
        <w:tc>
          <w:tcPr>
            <w:tcW w:w="1701" w:type="dxa"/>
          </w:tcPr>
          <w:p w:rsidR="000B1C76" w:rsidRPr="000B1C76" w:rsidRDefault="000B1C76" w:rsidP="009D154B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</w:tcPr>
          <w:p w:rsidR="000B1C76" w:rsidRPr="000B1C76" w:rsidRDefault="000B1C76" w:rsidP="009D154B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1C76" w:rsidTr="003F789D">
        <w:tc>
          <w:tcPr>
            <w:tcW w:w="9911" w:type="dxa"/>
            <w:gridSpan w:val="3"/>
          </w:tcPr>
          <w:p w:rsidR="0005060E" w:rsidRDefault="0005060E" w:rsidP="009D154B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B1C76" w:rsidRPr="000B1C76" w:rsidRDefault="000B1C76" w:rsidP="009D154B">
            <w:pPr>
              <w:pStyle w:val="a6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B1C76">
              <w:rPr>
                <w:rFonts w:ascii="Times New Roman" w:hAnsi="Times New Roman"/>
                <w:sz w:val="24"/>
                <w:szCs w:val="24"/>
              </w:rPr>
              <w:t>Общий балл:</w:t>
            </w:r>
          </w:p>
        </w:tc>
      </w:tr>
    </w:tbl>
    <w:p w:rsidR="009D154B" w:rsidRDefault="009D154B" w:rsidP="009D154B">
      <w:pPr>
        <w:pStyle w:val="a6"/>
        <w:spacing w:after="0" w:line="276" w:lineRule="auto"/>
        <w:ind w:left="0"/>
        <w:rPr>
          <w:rFonts w:ascii="Times New Roman" w:hAnsi="Times New Roman"/>
          <w:sz w:val="28"/>
        </w:rPr>
      </w:pPr>
    </w:p>
    <w:p w:rsidR="000B1C76" w:rsidRDefault="000B1C76" w:rsidP="009D154B">
      <w:pPr>
        <w:pStyle w:val="a6"/>
        <w:spacing w:after="0" w:line="276" w:lineRule="auto"/>
        <w:ind w:left="0"/>
        <w:rPr>
          <w:rFonts w:ascii="Times New Roman" w:hAnsi="Times New Roman"/>
          <w:sz w:val="28"/>
        </w:rPr>
      </w:pPr>
    </w:p>
    <w:p w:rsidR="000B1C76" w:rsidRPr="00645A3F" w:rsidRDefault="000B1C76" w:rsidP="009D154B">
      <w:pPr>
        <w:pStyle w:val="a6"/>
        <w:spacing w:after="0" w:line="276" w:lineRule="auto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Общий комментарий:</w:t>
      </w:r>
    </w:p>
    <w:sectPr w:rsidR="000B1C76" w:rsidRPr="00645A3F" w:rsidSect="000B1C76">
      <w:pgSz w:w="11906" w:h="16838"/>
      <w:pgMar w:top="851" w:right="851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8B5" w:rsidRDefault="001A38B5" w:rsidP="00982722">
      <w:pPr>
        <w:spacing w:after="0" w:line="240" w:lineRule="auto"/>
      </w:pPr>
      <w:r>
        <w:separator/>
      </w:r>
    </w:p>
  </w:endnote>
  <w:endnote w:type="continuationSeparator" w:id="0">
    <w:p w:rsidR="001A38B5" w:rsidRDefault="001A38B5" w:rsidP="00982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093973"/>
      <w:docPartObj>
        <w:docPartGallery w:val="Page Numbers (Bottom of Page)"/>
        <w:docPartUnique/>
      </w:docPartObj>
    </w:sdtPr>
    <w:sdtEndPr/>
    <w:sdtContent>
      <w:p w:rsidR="0005060E" w:rsidRDefault="0005060E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9B0">
          <w:rPr>
            <w:noProof/>
          </w:rPr>
          <w:t>14</w:t>
        </w:r>
        <w:r>
          <w:fldChar w:fldCharType="end"/>
        </w:r>
      </w:p>
    </w:sdtContent>
  </w:sdt>
  <w:p w:rsidR="00762DB4" w:rsidRDefault="00762DB4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8B5" w:rsidRDefault="001A38B5" w:rsidP="00982722">
      <w:pPr>
        <w:spacing w:after="0" w:line="240" w:lineRule="auto"/>
      </w:pPr>
      <w:r>
        <w:separator/>
      </w:r>
    </w:p>
  </w:footnote>
  <w:footnote w:type="continuationSeparator" w:id="0">
    <w:p w:rsidR="001A38B5" w:rsidRDefault="001A38B5" w:rsidP="00982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3F8A"/>
    <w:multiLevelType w:val="hybridMultilevel"/>
    <w:tmpl w:val="9C0C01DA"/>
    <w:lvl w:ilvl="0" w:tplc="7C3C798E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AE5175"/>
    <w:multiLevelType w:val="hybridMultilevel"/>
    <w:tmpl w:val="5A70F48A"/>
    <w:lvl w:ilvl="0" w:tplc="C9B0130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A825442"/>
    <w:multiLevelType w:val="multilevel"/>
    <w:tmpl w:val="12CA2768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0B9574CA"/>
    <w:multiLevelType w:val="hybridMultilevel"/>
    <w:tmpl w:val="643015A2"/>
    <w:lvl w:ilvl="0" w:tplc="A872A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C6CA5"/>
    <w:multiLevelType w:val="hybridMultilevel"/>
    <w:tmpl w:val="A9E43EAC"/>
    <w:lvl w:ilvl="0" w:tplc="CA5A914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7F2169"/>
    <w:multiLevelType w:val="hybridMultilevel"/>
    <w:tmpl w:val="E3106724"/>
    <w:lvl w:ilvl="0" w:tplc="CA5A91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C985D95"/>
    <w:multiLevelType w:val="hybridMultilevel"/>
    <w:tmpl w:val="BAEA2E0C"/>
    <w:lvl w:ilvl="0" w:tplc="6C0A1B7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CC93160"/>
    <w:multiLevelType w:val="hybridMultilevel"/>
    <w:tmpl w:val="46C6A92A"/>
    <w:lvl w:ilvl="0" w:tplc="93F20F3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94111"/>
    <w:multiLevelType w:val="hybridMultilevel"/>
    <w:tmpl w:val="AB42B572"/>
    <w:lvl w:ilvl="0" w:tplc="00CA7F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F241EC"/>
    <w:multiLevelType w:val="hybridMultilevel"/>
    <w:tmpl w:val="8FA636C0"/>
    <w:lvl w:ilvl="0" w:tplc="CA5A9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550ECE"/>
    <w:multiLevelType w:val="multilevel"/>
    <w:tmpl w:val="5EB484BC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F175E4D"/>
    <w:multiLevelType w:val="multilevel"/>
    <w:tmpl w:val="6C240314"/>
    <w:lvl w:ilvl="0">
      <w:start w:val="11"/>
      <w:numFmt w:val="decimal"/>
      <w:lvlText w:val="%1."/>
      <w:lvlJc w:val="left"/>
      <w:pPr>
        <w:ind w:left="3011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20367D9D"/>
    <w:multiLevelType w:val="multilevel"/>
    <w:tmpl w:val="E8E0A14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41DAF"/>
    <w:multiLevelType w:val="hybridMultilevel"/>
    <w:tmpl w:val="1930C45E"/>
    <w:lvl w:ilvl="0" w:tplc="CA5A91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CE74AC9"/>
    <w:multiLevelType w:val="hybridMultilevel"/>
    <w:tmpl w:val="A248208E"/>
    <w:lvl w:ilvl="0" w:tplc="C9B013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94340"/>
    <w:multiLevelType w:val="hybridMultilevel"/>
    <w:tmpl w:val="509E32F0"/>
    <w:lvl w:ilvl="0" w:tplc="CA5A91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21A5218"/>
    <w:multiLevelType w:val="hybridMultilevel"/>
    <w:tmpl w:val="46FCBE08"/>
    <w:lvl w:ilvl="0" w:tplc="C9B0130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5796E"/>
    <w:multiLevelType w:val="multilevel"/>
    <w:tmpl w:val="49F6D8A0"/>
    <w:lvl w:ilvl="0">
      <w:start w:val="12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32DC6C7A"/>
    <w:multiLevelType w:val="hybridMultilevel"/>
    <w:tmpl w:val="80B05D06"/>
    <w:lvl w:ilvl="0" w:tplc="C9B0130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65C137E"/>
    <w:multiLevelType w:val="hybridMultilevel"/>
    <w:tmpl w:val="DA30F276"/>
    <w:lvl w:ilvl="0" w:tplc="CA5A9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900C95"/>
    <w:multiLevelType w:val="hybridMultilevel"/>
    <w:tmpl w:val="A68E10CA"/>
    <w:lvl w:ilvl="0" w:tplc="CA5A9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1777E"/>
    <w:multiLevelType w:val="hybridMultilevel"/>
    <w:tmpl w:val="E7C61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65168C"/>
    <w:multiLevelType w:val="hybridMultilevel"/>
    <w:tmpl w:val="7DBC1A0E"/>
    <w:lvl w:ilvl="0" w:tplc="CA5A9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E067F"/>
    <w:multiLevelType w:val="multilevel"/>
    <w:tmpl w:val="A91893C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4204423"/>
    <w:multiLevelType w:val="hybridMultilevel"/>
    <w:tmpl w:val="87B6D6E0"/>
    <w:lvl w:ilvl="0" w:tplc="A872A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8144E"/>
    <w:multiLevelType w:val="hybridMultilevel"/>
    <w:tmpl w:val="8D36F71C"/>
    <w:lvl w:ilvl="0" w:tplc="EC82E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8576E8D"/>
    <w:multiLevelType w:val="multilevel"/>
    <w:tmpl w:val="BCB05E1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23"/>
  </w:num>
  <w:num w:numId="3">
    <w:abstractNumId w:val="26"/>
  </w:num>
  <w:num w:numId="4">
    <w:abstractNumId w:val="10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11"/>
  </w:num>
  <w:num w:numId="10">
    <w:abstractNumId w:val="21"/>
  </w:num>
  <w:num w:numId="11">
    <w:abstractNumId w:val="18"/>
  </w:num>
  <w:num w:numId="12">
    <w:abstractNumId w:val="14"/>
  </w:num>
  <w:num w:numId="13">
    <w:abstractNumId w:val="16"/>
  </w:num>
  <w:num w:numId="14">
    <w:abstractNumId w:val="8"/>
  </w:num>
  <w:num w:numId="15">
    <w:abstractNumId w:val="25"/>
  </w:num>
  <w:num w:numId="16">
    <w:abstractNumId w:val="6"/>
  </w:num>
  <w:num w:numId="17">
    <w:abstractNumId w:val="4"/>
  </w:num>
  <w:num w:numId="18">
    <w:abstractNumId w:val="22"/>
  </w:num>
  <w:num w:numId="19">
    <w:abstractNumId w:val="13"/>
  </w:num>
  <w:num w:numId="20">
    <w:abstractNumId w:val="15"/>
  </w:num>
  <w:num w:numId="21">
    <w:abstractNumId w:val="9"/>
  </w:num>
  <w:num w:numId="22">
    <w:abstractNumId w:val="19"/>
  </w:num>
  <w:num w:numId="23">
    <w:abstractNumId w:val="20"/>
  </w:num>
  <w:num w:numId="24">
    <w:abstractNumId w:val="5"/>
  </w:num>
  <w:num w:numId="25">
    <w:abstractNumId w:val="3"/>
  </w:num>
  <w:num w:numId="26">
    <w:abstractNumId w:val="2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44"/>
    <w:rsid w:val="00006C03"/>
    <w:rsid w:val="0005060E"/>
    <w:rsid w:val="00056199"/>
    <w:rsid w:val="00072C4B"/>
    <w:rsid w:val="000A0BD5"/>
    <w:rsid w:val="000B1C76"/>
    <w:rsid w:val="000B4552"/>
    <w:rsid w:val="000B7E7E"/>
    <w:rsid w:val="000C43B4"/>
    <w:rsid w:val="000C7257"/>
    <w:rsid w:val="0010010E"/>
    <w:rsid w:val="001211B2"/>
    <w:rsid w:val="001447F3"/>
    <w:rsid w:val="001623CC"/>
    <w:rsid w:val="00166EF3"/>
    <w:rsid w:val="001A3075"/>
    <w:rsid w:val="001A38B5"/>
    <w:rsid w:val="001B3887"/>
    <w:rsid w:val="001D7B3A"/>
    <w:rsid w:val="00223339"/>
    <w:rsid w:val="002345A6"/>
    <w:rsid w:val="002D24EE"/>
    <w:rsid w:val="002E6911"/>
    <w:rsid w:val="003342FF"/>
    <w:rsid w:val="003346B4"/>
    <w:rsid w:val="0039042C"/>
    <w:rsid w:val="00395207"/>
    <w:rsid w:val="003C2188"/>
    <w:rsid w:val="00415968"/>
    <w:rsid w:val="004168B5"/>
    <w:rsid w:val="004512C1"/>
    <w:rsid w:val="004540F7"/>
    <w:rsid w:val="00457007"/>
    <w:rsid w:val="004800CA"/>
    <w:rsid w:val="004A7392"/>
    <w:rsid w:val="004B1D11"/>
    <w:rsid w:val="004D20DE"/>
    <w:rsid w:val="004D4086"/>
    <w:rsid w:val="00527FF4"/>
    <w:rsid w:val="00532D64"/>
    <w:rsid w:val="00536D80"/>
    <w:rsid w:val="00562C73"/>
    <w:rsid w:val="00574034"/>
    <w:rsid w:val="005828DC"/>
    <w:rsid w:val="00595502"/>
    <w:rsid w:val="00597681"/>
    <w:rsid w:val="005A7D5A"/>
    <w:rsid w:val="005C58B9"/>
    <w:rsid w:val="005D0E30"/>
    <w:rsid w:val="005F1FE4"/>
    <w:rsid w:val="005F5A1E"/>
    <w:rsid w:val="00645A3F"/>
    <w:rsid w:val="006619C7"/>
    <w:rsid w:val="006672D0"/>
    <w:rsid w:val="00673E98"/>
    <w:rsid w:val="006A399A"/>
    <w:rsid w:val="006C0B80"/>
    <w:rsid w:val="00703C2F"/>
    <w:rsid w:val="007079FF"/>
    <w:rsid w:val="0071566C"/>
    <w:rsid w:val="00716B04"/>
    <w:rsid w:val="00762DB4"/>
    <w:rsid w:val="00776840"/>
    <w:rsid w:val="0078466E"/>
    <w:rsid w:val="00797B1C"/>
    <w:rsid w:val="007B26EA"/>
    <w:rsid w:val="007E4F4B"/>
    <w:rsid w:val="00802EB6"/>
    <w:rsid w:val="00806573"/>
    <w:rsid w:val="0082367D"/>
    <w:rsid w:val="00824188"/>
    <w:rsid w:val="00830070"/>
    <w:rsid w:val="008838ED"/>
    <w:rsid w:val="00891B9A"/>
    <w:rsid w:val="00895D97"/>
    <w:rsid w:val="008B59E6"/>
    <w:rsid w:val="008E7947"/>
    <w:rsid w:val="00901813"/>
    <w:rsid w:val="00973F87"/>
    <w:rsid w:val="00980619"/>
    <w:rsid w:val="00982722"/>
    <w:rsid w:val="009A497A"/>
    <w:rsid w:val="009D154B"/>
    <w:rsid w:val="009F3728"/>
    <w:rsid w:val="00A30244"/>
    <w:rsid w:val="00A45BD8"/>
    <w:rsid w:val="00A463E8"/>
    <w:rsid w:val="00A678DB"/>
    <w:rsid w:val="00A86C72"/>
    <w:rsid w:val="00AA1E0A"/>
    <w:rsid w:val="00AA27A8"/>
    <w:rsid w:val="00AD2319"/>
    <w:rsid w:val="00AE1CE7"/>
    <w:rsid w:val="00AF22C6"/>
    <w:rsid w:val="00B04FA1"/>
    <w:rsid w:val="00B42422"/>
    <w:rsid w:val="00B625A9"/>
    <w:rsid w:val="00B71AC5"/>
    <w:rsid w:val="00B8521B"/>
    <w:rsid w:val="00BC3BE3"/>
    <w:rsid w:val="00BD0B82"/>
    <w:rsid w:val="00C0035A"/>
    <w:rsid w:val="00C11D23"/>
    <w:rsid w:val="00C41C43"/>
    <w:rsid w:val="00C66A96"/>
    <w:rsid w:val="00C77BDF"/>
    <w:rsid w:val="00C969B6"/>
    <w:rsid w:val="00D01B0E"/>
    <w:rsid w:val="00D040BB"/>
    <w:rsid w:val="00D26A21"/>
    <w:rsid w:val="00D44F18"/>
    <w:rsid w:val="00D46BBB"/>
    <w:rsid w:val="00DA5C56"/>
    <w:rsid w:val="00DA68C9"/>
    <w:rsid w:val="00DD531D"/>
    <w:rsid w:val="00DD53E0"/>
    <w:rsid w:val="00DF37B6"/>
    <w:rsid w:val="00E10B2E"/>
    <w:rsid w:val="00E164DD"/>
    <w:rsid w:val="00E179B0"/>
    <w:rsid w:val="00E36133"/>
    <w:rsid w:val="00E37811"/>
    <w:rsid w:val="00E4698B"/>
    <w:rsid w:val="00E50956"/>
    <w:rsid w:val="00E73AB3"/>
    <w:rsid w:val="00E74145"/>
    <w:rsid w:val="00E77D3A"/>
    <w:rsid w:val="00E81D58"/>
    <w:rsid w:val="00EB4DF7"/>
    <w:rsid w:val="00EB6E78"/>
    <w:rsid w:val="00EB7E11"/>
    <w:rsid w:val="00EC2559"/>
    <w:rsid w:val="00EC3A66"/>
    <w:rsid w:val="00EC7D40"/>
    <w:rsid w:val="00ED1499"/>
    <w:rsid w:val="00EE49C5"/>
    <w:rsid w:val="00EE71C0"/>
    <w:rsid w:val="00F07733"/>
    <w:rsid w:val="00F41FDF"/>
    <w:rsid w:val="00F422FB"/>
    <w:rsid w:val="00F5393C"/>
    <w:rsid w:val="00F61743"/>
    <w:rsid w:val="00F64191"/>
    <w:rsid w:val="00F959AC"/>
    <w:rsid w:val="00FA50E2"/>
    <w:rsid w:val="00FC05E2"/>
    <w:rsid w:val="00FC1B83"/>
    <w:rsid w:val="00FC524D"/>
    <w:rsid w:val="00FE0B32"/>
    <w:rsid w:val="00FF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9C871"/>
  <w15:docId w15:val="{5B9BD303-A6D6-45FE-A63E-365E92AA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3E8"/>
  </w:style>
  <w:style w:type="paragraph" w:styleId="1">
    <w:name w:val="heading 1"/>
    <w:next w:val="a"/>
    <w:link w:val="10"/>
    <w:uiPriority w:val="9"/>
    <w:qFormat/>
    <w:rsid w:val="00A302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semiHidden/>
    <w:unhideWhenUsed/>
    <w:qFormat/>
    <w:rsid w:val="00A302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next w:val="a"/>
    <w:link w:val="30"/>
    <w:uiPriority w:val="9"/>
    <w:semiHidden/>
    <w:unhideWhenUsed/>
    <w:qFormat/>
    <w:rsid w:val="00A302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next w:val="a"/>
    <w:link w:val="40"/>
    <w:uiPriority w:val="9"/>
    <w:semiHidden/>
    <w:unhideWhenUsed/>
    <w:qFormat/>
    <w:rsid w:val="00A302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next w:val="a"/>
    <w:link w:val="50"/>
    <w:uiPriority w:val="9"/>
    <w:semiHidden/>
    <w:unhideWhenUsed/>
    <w:qFormat/>
    <w:rsid w:val="00A302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A30244"/>
  </w:style>
  <w:style w:type="paragraph" w:styleId="21">
    <w:name w:val="toc 2"/>
    <w:next w:val="a"/>
    <w:link w:val="22"/>
    <w:uiPriority w:val="39"/>
    <w:rsid w:val="00A30244"/>
    <w:pPr>
      <w:ind w:left="200"/>
    </w:pPr>
  </w:style>
  <w:style w:type="character" w:customStyle="1" w:styleId="22">
    <w:name w:val="Оглавление 2 Знак"/>
    <w:link w:val="21"/>
    <w:rsid w:val="00A30244"/>
  </w:style>
  <w:style w:type="paragraph" w:styleId="41">
    <w:name w:val="toc 4"/>
    <w:next w:val="a"/>
    <w:link w:val="42"/>
    <w:uiPriority w:val="39"/>
    <w:rsid w:val="00A30244"/>
    <w:pPr>
      <w:ind w:left="600"/>
    </w:pPr>
  </w:style>
  <w:style w:type="character" w:customStyle="1" w:styleId="42">
    <w:name w:val="Оглавление 4 Знак"/>
    <w:link w:val="41"/>
    <w:rsid w:val="00A30244"/>
  </w:style>
  <w:style w:type="paragraph" w:styleId="6">
    <w:name w:val="toc 6"/>
    <w:next w:val="a"/>
    <w:link w:val="60"/>
    <w:uiPriority w:val="39"/>
    <w:rsid w:val="00A30244"/>
    <w:pPr>
      <w:ind w:left="1000"/>
    </w:pPr>
  </w:style>
  <w:style w:type="character" w:customStyle="1" w:styleId="60">
    <w:name w:val="Оглавление 6 Знак"/>
    <w:link w:val="6"/>
    <w:rsid w:val="00A30244"/>
  </w:style>
  <w:style w:type="paragraph" w:styleId="7">
    <w:name w:val="toc 7"/>
    <w:next w:val="a"/>
    <w:link w:val="70"/>
    <w:uiPriority w:val="39"/>
    <w:rsid w:val="00A30244"/>
    <w:pPr>
      <w:ind w:left="1200"/>
    </w:pPr>
  </w:style>
  <w:style w:type="character" w:customStyle="1" w:styleId="70">
    <w:name w:val="Оглавление 7 Знак"/>
    <w:link w:val="7"/>
    <w:rsid w:val="00A30244"/>
  </w:style>
  <w:style w:type="character" w:customStyle="1" w:styleId="30">
    <w:name w:val="Заголовок 3 Знак"/>
    <w:link w:val="3"/>
    <w:uiPriority w:val="9"/>
    <w:semiHidden/>
    <w:rsid w:val="00A302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31">
    <w:name w:val="toc 3"/>
    <w:next w:val="a"/>
    <w:link w:val="32"/>
    <w:uiPriority w:val="39"/>
    <w:rsid w:val="00A30244"/>
    <w:pPr>
      <w:ind w:left="400"/>
    </w:pPr>
  </w:style>
  <w:style w:type="character" w:customStyle="1" w:styleId="32">
    <w:name w:val="Оглавление 3 Знак"/>
    <w:link w:val="31"/>
    <w:rsid w:val="00A30244"/>
  </w:style>
  <w:style w:type="paragraph" w:styleId="a3">
    <w:name w:val="Balloon Text"/>
    <w:basedOn w:val="a"/>
    <w:link w:val="a4"/>
    <w:rsid w:val="00A3024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1"/>
    <w:link w:val="a3"/>
    <w:rsid w:val="00A30244"/>
    <w:rPr>
      <w:rFonts w:ascii="Segoe UI" w:hAnsi="Segoe UI"/>
      <w:sz w:val="18"/>
    </w:rPr>
  </w:style>
  <w:style w:type="character" w:customStyle="1" w:styleId="50">
    <w:name w:val="Заголовок 5 Знак"/>
    <w:link w:val="5"/>
    <w:uiPriority w:val="9"/>
    <w:semiHidden/>
    <w:rsid w:val="00A3024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10">
    <w:name w:val="Заголовок 1 Знак"/>
    <w:link w:val="1"/>
    <w:uiPriority w:val="9"/>
    <w:rsid w:val="00A302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2">
    <w:name w:val="Гиперссылка1"/>
    <w:basedOn w:val="13"/>
    <w:link w:val="a5"/>
    <w:rsid w:val="00A30244"/>
    <w:rPr>
      <w:color w:val="0563C1" w:themeColor="hyperlink"/>
      <w:u w:val="single"/>
    </w:rPr>
  </w:style>
  <w:style w:type="character" w:styleId="a5">
    <w:name w:val="Hyperlink"/>
    <w:basedOn w:val="a0"/>
    <w:link w:val="12"/>
    <w:rsid w:val="00A30244"/>
    <w:rPr>
      <w:color w:val="0563C1" w:themeColor="hyperlink"/>
      <w:u w:val="single"/>
    </w:rPr>
  </w:style>
  <w:style w:type="paragraph" w:customStyle="1" w:styleId="Footnote">
    <w:name w:val="Footnote"/>
    <w:link w:val="Footnote0"/>
    <w:rsid w:val="00A30244"/>
    <w:rPr>
      <w:rFonts w:ascii="XO Thames" w:hAnsi="XO Thames"/>
    </w:rPr>
  </w:style>
  <w:style w:type="character" w:customStyle="1" w:styleId="Footnote0">
    <w:name w:val="Footnote"/>
    <w:link w:val="Footnote"/>
    <w:rsid w:val="00A3024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30244"/>
    <w:rPr>
      <w:rFonts w:ascii="XO Thames" w:hAnsi="XO Thames"/>
      <w:b/>
    </w:rPr>
  </w:style>
  <w:style w:type="character" w:customStyle="1" w:styleId="15">
    <w:name w:val="Оглавление 1 Знак"/>
    <w:link w:val="14"/>
    <w:rsid w:val="00A30244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30244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3024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30244"/>
    <w:pPr>
      <w:ind w:left="1600"/>
    </w:pPr>
  </w:style>
  <w:style w:type="character" w:customStyle="1" w:styleId="90">
    <w:name w:val="Оглавление 9 Знак"/>
    <w:link w:val="9"/>
    <w:rsid w:val="00A30244"/>
  </w:style>
  <w:style w:type="paragraph" w:styleId="8">
    <w:name w:val="toc 8"/>
    <w:next w:val="a"/>
    <w:link w:val="80"/>
    <w:uiPriority w:val="39"/>
    <w:rsid w:val="00A30244"/>
    <w:pPr>
      <w:ind w:left="1400"/>
    </w:pPr>
  </w:style>
  <w:style w:type="character" w:customStyle="1" w:styleId="80">
    <w:name w:val="Оглавление 8 Знак"/>
    <w:link w:val="8"/>
    <w:rsid w:val="00A30244"/>
  </w:style>
  <w:style w:type="paragraph" w:customStyle="1" w:styleId="13">
    <w:name w:val="Основной шрифт абзаца1"/>
    <w:rsid w:val="00A30244"/>
  </w:style>
  <w:style w:type="paragraph" w:styleId="51">
    <w:name w:val="toc 5"/>
    <w:next w:val="a"/>
    <w:link w:val="52"/>
    <w:uiPriority w:val="39"/>
    <w:rsid w:val="00A30244"/>
    <w:pPr>
      <w:ind w:left="800"/>
    </w:pPr>
  </w:style>
  <w:style w:type="character" w:customStyle="1" w:styleId="52">
    <w:name w:val="Оглавление 5 Знак"/>
    <w:link w:val="51"/>
    <w:rsid w:val="00A30244"/>
  </w:style>
  <w:style w:type="paragraph" w:styleId="a6">
    <w:name w:val="List Paragraph"/>
    <w:basedOn w:val="a"/>
    <w:link w:val="a7"/>
    <w:uiPriority w:val="34"/>
    <w:qFormat/>
    <w:rsid w:val="00A30244"/>
    <w:pPr>
      <w:ind w:left="720"/>
      <w:contextualSpacing/>
    </w:pPr>
  </w:style>
  <w:style w:type="character" w:customStyle="1" w:styleId="a7">
    <w:name w:val="Абзац списка Знак"/>
    <w:basedOn w:val="11"/>
    <w:link w:val="a6"/>
    <w:uiPriority w:val="34"/>
    <w:rsid w:val="00A30244"/>
  </w:style>
  <w:style w:type="paragraph" w:styleId="a8">
    <w:name w:val="Subtitle"/>
    <w:next w:val="a"/>
    <w:link w:val="a9"/>
    <w:uiPriority w:val="11"/>
    <w:qFormat/>
    <w:rsid w:val="00A3024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оловок Знак"/>
    <w:link w:val="a8"/>
    <w:uiPriority w:val="11"/>
    <w:rsid w:val="00A30244"/>
    <w:rPr>
      <w:rFonts w:eastAsiaTheme="minorEastAsia"/>
      <w:color w:val="5A5A5A" w:themeColor="text1" w:themeTint="A5"/>
      <w:spacing w:val="15"/>
    </w:rPr>
  </w:style>
  <w:style w:type="paragraph" w:customStyle="1" w:styleId="toc10">
    <w:name w:val="toc 10"/>
    <w:next w:val="a"/>
    <w:link w:val="toc100"/>
    <w:uiPriority w:val="39"/>
    <w:rsid w:val="00A30244"/>
    <w:pPr>
      <w:ind w:left="1800"/>
    </w:pPr>
  </w:style>
  <w:style w:type="character" w:customStyle="1" w:styleId="toc100">
    <w:name w:val="toc 10"/>
    <w:link w:val="toc10"/>
    <w:rsid w:val="00A30244"/>
  </w:style>
  <w:style w:type="paragraph" w:styleId="aa">
    <w:name w:val="Title"/>
    <w:next w:val="a"/>
    <w:link w:val="ab"/>
    <w:uiPriority w:val="10"/>
    <w:qFormat/>
    <w:rsid w:val="00A302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link w:val="aa"/>
    <w:uiPriority w:val="10"/>
    <w:rsid w:val="00A30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40">
    <w:name w:val="Заголовок 4 Знак"/>
    <w:link w:val="4"/>
    <w:uiPriority w:val="9"/>
    <w:semiHidden/>
    <w:rsid w:val="00A3024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20">
    <w:name w:val="Заголовок 2 Знак"/>
    <w:link w:val="2"/>
    <w:uiPriority w:val="9"/>
    <w:semiHidden/>
    <w:rsid w:val="00A302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c">
    <w:name w:val="Table Grid"/>
    <w:basedOn w:val="a1"/>
    <w:uiPriority w:val="39"/>
    <w:rsid w:val="00A3024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annotation reference"/>
    <w:basedOn w:val="a0"/>
    <w:uiPriority w:val="99"/>
    <w:semiHidden/>
    <w:unhideWhenUsed/>
    <w:rsid w:val="003342F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342FF"/>
    <w:pPr>
      <w:spacing w:line="240" w:lineRule="auto"/>
    </w:pPr>
    <w:rPr>
      <w:sz w:val="20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rsid w:val="003342FF"/>
    <w:rPr>
      <w:rFonts w:eastAsiaTheme="minorHAnsi" w:cstheme="minorBidi"/>
      <w:color w:val="auto"/>
      <w:sz w:val="20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C7D40"/>
    <w:rPr>
      <w:rFonts w:eastAsia="Times New Roman" w:cs="Times New Roman"/>
      <w:b/>
      <w:bCs/>
      <w:color w:val="000000"/>
      <w:lang w:eastAsia="ru-RU"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C7D40"/>
    <w:rPr>
      <w:rFonts w:eastAsiaTheme="minorHAnsi" w:cstheme="minorBidi"/>
      <w:b/>
      <w:bCs/>
      <w:color w:val="auto"/>
      <w:sz w:val="20"/>
      <w:lang w:eastAsia="en-US"/>
    </w:rPr>
  </w:style>
  <w:style w:type="character" w:customStyle="1" w:styleId="layoutlayoutsizellayouttype2panelayoutvertical-fitlayoutletter">
    <w:name w:val="layout layout_size_l layout_type_2pane layout_vertical-fit layout_letter"/>
    <w:uiPriority w:val="99"/>
    <w:rsid w:val="001A3075"/>
    <w:rPr>
      <w:rFonts w:cs="Times New Roman"/>
    </w:rPr>
  </w:style>
  <w:style w:type="paragraph" w:styleId="af2">
    <w:name w:val="header"/>
    <w:basedOn w:val="a"/>
    <w:link w:val="af3"/>
    <w:uiPriority w:val="99"/>
    <w:unhideWhenUsed/>
    <w:rsid w:val="00982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982722"/>
  </w:style>
  <w:style w:type="paragraph" w:styleId="af4">
    <w:name w:val="footer"/>
    <w:basedOn w:val="a"/>
    <w:link w:val="af5"/>
    <w:uiPriority w:val="99"/>
    <w:unhideWhenUsed/>
    <w:rsid w:val="00982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982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9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enra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onkurs@benran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benran.ru/events/1328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enran.ru/events/13280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3F694-7647-4989-AAD2-CE8F61F79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3410</Words>
  <Characters>19441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Аннушка</dc:creator>
  <cp:lastModifiedBy>Чадова Ольга Георгиевна</cp:lastModifiedBy>
  <cp:revision>14</cp:revision>
  <cp:lastPrinted>2024-07-19T08:52:00Z</cp:lastPrinted>
  <dcterms:created xsi:type="dcterms:W3CDTF">2024-07-19T12:03:00Z</dcterms:created>
  <dcterms:modified xsi:type="dcterms:W3CDTF">2024-09-11T06:56:00Z</dcterms:modified>
</cp:coreProperties>
</file>